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10EAF0D" w14:textId="77777777" w:rsidR="003D7AEE" w:rsidRDefault="003D7AEE" w:rsidP="00A2107E">
      <w:pPr>
        <w:spacing w:line="360" w:lineRule="auto"/>
        <w:jc w:val="center"/>
        <w:rPr>
          <w:rFonts w:cstheme="majorHAnsi"/>
          <w:b/>
          <w:bCs/>
          <w:color w:val="auto"/>
          <w:sz w:val="28"/>
          <w:szCs w:val="28"/>
          <w:lang w:eastAsia="it-IT"/>
        </w:rPr>
      </w:pPr>
    </w:p>
    <w:p w14:paraId="760832BF" w14:textId="691B1858" w:rsidR="00CE43A5" w:rsidRDefault="00AF72F4" w:rsidP="00A2107E">
      <w:pPr>
        <w:spacing w:line="360" w:lineRule="auto"/>
        <w:jc w:val="center"/>
        <w:rPr>
          <w:rFonts w:cstheme="majorHAnsi"/>
          <w:b/>
          <w:bCs/>
          <w:color w:val="auto"/>
          <w:sz w:val="28"/>
          <w:szCs w:val="28"/>
        </w:rPr>
      </w:pPr>
      <w:r w:rsidRPr="00AF72F4">
        <w:rPr>
          <w:b/>
          <w:color w:val="auto"/>
          <w:sz w:val="28"/>
        </w:rPr>
        <w:t>“LA BELLEZZA UTILE”</w:t>
      </w:r>
      <w:r w:rsidR="00F43297" w:rsidRPr="00AF72F4">
        <w:rPr>
          <w:b/>
          <w:color w:val="auto"/>
          <w:sz w:val="28"/>
        </w:rPr>
        <w:t>: THE</w:t>
      </w:r>
      <w:r w:rsidR="00F43297">
        <w:rPr>
          <w:b/>
          <w:color w:val="auto"/>
          <w:sz w:val="28"/>
        </w:rPr>
        <w:t xml:space="preserve"> SECRETS OF THE SUCCESS </w:t>
      </w:r>
    </w:p>
    <w:p w14:paraId="7C559633" w14:textId="2D74D47B" w:rsidR="004572F9" w:rsidRDefault="008C409C" w:rsidP="00A2107E">
      <w:pPr>
        <w:spacing w:line="360" w:lineRule="auto"/>
        <w:jc w:val="center"/>
        <w:rPr>
          <w:rFonts w:cstheme="majorHAnsi"/>
          <w:b/>
          <w:bCs/>
          <w:color w:val="auto"/>
          <w:sz w:val="28"/>
          <w:szCs w:val="28"/>
        </w:rPr>
      </w:pPr>
      <w:r>
        <w:rPr>
          <w:b/>
          <w:color w:val="auto"/>
          <w:sz w:val="28"/>
        </w:rPr>
        <w:t>OF MADE IN ITALY FASHION WORLDWIDE</w:t>
      </w:r>
    </w:p>
    <w:p w14:paraId="00EFFFF6" w14:textId="2D0C8D15" w:rsidR="009F2CF8" w:rsidRDefault="00E05B74" w:rsidP="00A2107E">
      <w:pPr>
        <w:spacing w:line="360" w:lineRule="auto"/>
        <w:jc w:val="center"/>
        <w:rPr>
          <w:rFonts w:cstheme="majorHAnsi"/>
          <w:i/>
          <w:iCs/>
          <w:color w:val="auto"/>
          <w:sz w:val="24"/>
          <w:szCs w:val="24"/>
        </w:rPr>
      </w:pPr>
      <w:r>
        <w:rPr>
          <w:i/>
          <w:color w:val="auto"/>
          <w:sz w:val="24"/>
        </w:rPr>
        <w:t>A</w:t>
      </w:r>
      <w:r w:rsidR="00AC326C">
        <w:rPr>
          <w:i/>
          <w:color w:val="auto"/>
          <w:sz w:val="24"/>
        </w:rPr>
        <w:t xml:space="preserve"> fashion product is beautiful and its aesthetic dimension affirms its usefulness: </w:t>
      </w:r>
    </w:p>
    <w:p w14:paraId="5CB86EFD" w14:textId="7321BFC8" w:rsidR="008E2F6D" w:rsidRDefault="00AB4F3F" w:rsidP="00AB4F3F">
      <w:pPr>
        <w:spacing w:line="360" w:lineRule="auto"/>
        <w:jc w:val="center"/>
        <w:rPr>
          <w:rFonts w:cstheme="majorHAnsi"/>
          <w:i/>
          <w:iCs/>
          <w:color w:val="auto"/>
          <w:sz w:val="24"/>
          <w:szCs w:val="24"/>
        </w:rPr>
      </w:pPr>
      <w:r>
        <w:rPr>
          <w:i/>
          <w:color w:val="auto"/>
          <w:sz w:val="24"/>
        </w:rPr>
        <w:t xml:space="preserve">both values are closely related and constantly connected. This feature of </w:t>
      </w:r>
      <w:r w:rsidR="00AF72F4">
        <w:rPr>
          <w:i/>
          <w:color w:val="auto"/>
          <w:sz w:val="24"/>
        </w:rPr>
        <w:t>“</w:t>
      </w:r>
      <w:r>
        <w:rPr>
          <w:i/>
          <w:color w:val="auto"/>
          <w:sz w:val="24"/>
        </w:rPr>
        <w:t>Made in Italy</w:t>
      </w:r>
      <w:r w:rsidR="00AF72F4">
        <w:rPr>
          <w:i/>
          <w:color w:val="auto"/>
          <w:sz w:val="24"/>
        </w:rPr>
        <w:t>”</w:t>
      </w:r>
      <w:r>
        <w:rPr>
          <w:i/>
          <w:color w:val="auto"/>
          <w:sz w:val="24"/>
        </w:rPr>
        <w:t xml:space="preserve"> is told in the immersive Exhibition dedicated to the photographer Heinz Schattner</w:t>
      </w:r>
    </w:p>
    <w:p w14:paraId="5D1ADE6C" w14:textId="77777777" w:rsidR="003D7AEE" w:rsidRDefault="003D7AEE" w:rsidP="00320A9F">
      <w:pPr>
        <w:spacing w:line="360" w:lineRule="auto"/>
        <w:jc w:val="both"/>
        <w:rPr>
          <w:rFonts w:cstheme="majorHAnsi"/>
          <w:color w:val="auto"/>
          <w:lang w:eastAsia="it-IT"/>
        </w:rPr>
      </w:pPr>
    </w:p>
    <w:p w14:paraId="3EBC7992" w14:textId="244D5C7A" w:rsidR="006642C2" w:rsidRDefault="008C409C" w:rsidP="00320A9F">
      <w:pPr>
        <w:spacing w:line="360" w:lineRule="auto"/>
        <w:jc w:val="both"/>
        <w:rPr>
          <w:rFonts w:ascii="Cambria" w:eastAsia="Times New Roman" w:hAnsi="Cambria"/>
          <w:color w:val="auto"/>
        </w:rPr>
      </w:pPr>
      <w:r>
        <w:rPr>
          <w:rFonts w:ascii="Cambria" w:hAnsi="Cambria"/>
          <w:i/>
          <w:color w:val="auto"/>
        </w:rPr>
        <w:t>Milan, 13 February 2023</w:t>
      </w:r>
      <w:r>
        <w:rPr>
          <w:rFonts w:ascii="Cambria" w:hAnsi="Cambria"/>
          <w:color w:val="auto"/>
        </w:rPr>
        <w:t xml:space="preserve"> - the global success of the Made in Italy Textile, Fashion and Accessories industry, which employs approximately 600,000 people in the country and produces turnover of more than €100 billion, is not coincidental, but </w:t>
      </w:r>
      <w:r>
        <w:rPr>
          <w:rFonts w:ascii="Cambria" w:hAnsi="Cambria"/>
          <w:b/>
          <w:color w:val="auto"/>
        </w:rPr>
        <w:t>the result of globally unique cultural heritage and know-how</w:t>
      </w:r>
      <w:r>
        <w:rPr>
          <w:rFonts w:ascii="Cambria" w:hAnsi="Cambria"/>
          <w:color w:val="auto"/>
        </w:rPr>
        <w:t xml:space="preserve">. This know-how combines </w:t>
      </w:r>
      <w:r>
        <w:rPr>
          <w:rFonts w:ascii="Cambria" w:hAnsi="Cambria"/>
          <w:b/>
          <w:color w:val="auto"/>
        </w:rPr>
        <w:t>scientific technical skills</w:t>
      </w:r>
      <w:r>
        <w:rPr>
          <w:rFonts w:ascii="Cambria" w:hAnsi="Cambria"/>
          <w:color w:val="auto"/>
        </w:rPr>
        <w:t xml:space="preserve"> that the sector cultivates and promotes in every Italian region with </w:t>
      </w:r>
      <w:r>
        <w:rPr>
          <w:rFonts w:ascii="Cambria" w:hAnsi="Cambria"/>
          <w:b/>
          <w:color w:val="auto"/>
        </w:rPr>
        <w:t>the ability to imagine, perceive, create and express beauty.</w:t>
      </w:r>
      <w:r>
        <w:rPr>
          <w:rFonts w:ascii="Cambria" w:hAnsi="Cambria"/>
          <w:color w:val="auto"/>
        </w:rPr>
        <w:t xml:space="preserve"> In order to celebrate this union and </w:t>
      </w:r>
      <w:r>
        <w:rPr>
          <w:color w:val="auto"/>
        </w:rPr>
        <w:t xml:space="preserve">to talk about the excellent </w:t>
      </w:r>
      <w:r w:rsidR="00AE292A">
        <w:rPr>
          <w:color w:val="auto"/>
        </w:rPr>
        <w:t>results</w:t>
      </w:r>
      <w:r>
        <w:rPr>
          <w:color w:val="auto"/>
        </w:rPr>
        <w:t xml:space="preserve"> of knowing how to make Made in Italy</w:t>
      </w:r>
      <w:r>
        <w:rPr>
          <w:rFonts w:ascii="Cambria" w:hAnsi="Cambria"/>
          <w:color w:val="auto"/>
        </w:rPr>
        <w:t xml:space="preserve">, Confindustria Moda, </w:t>
      </w:r>
      <w:r>
        <w:rPr>
          <w:color w:val="auto"/>
        </w:rPr>
        <w:t xml:space="preserve">the Italian Federation which brings together 7 trade associations and represents the whole complex system of Italian manufacturing, organised </w:t>
      </w:r>
      <w:r>
        <w:rPr>
          <w:b/>
          <w:color w:val="auto"/>
        </w:rPr>
        <w:t xml:space="preserve">the immersive Exhibition </w:t>
      </w:r>
      <w:r w:rsidR="00AF72F4">
        <w:rPr>
          <w:b/>
          <w:color w:val="auto"/>
        </w:rPr>
        <w:t>“La Bellezza Utile”</w:t>
      </w:r>
      <w:r w:rsidRPr="00AF72F4">
        <w:rPr>
          <w:i/>
          <w:color w:val="auto"/>
        </w:rPr>
        <w:t>,</w:t>
      </w:r>
      <w:r>
        <w:rPr>
          <w:color w:val="auto"/>
        </w:rPr>
        <w:t xml:space="preserve"> dedicated to images </w:t>
      </w:r>
      <w:r>
        <w:rPr>
          <w:rFonts w:ascii="Cambria" w:hAnsi="Cambria"/>
          <w:color w:val="auto"/>
        </w:rPr>
        <w:t xml:space="preserve">made in the many years of the professional career by master fashion photographer </w:t>
      </w:r>
      <w:r>
        <w:rPr>
          <w:rFonts w:ascii="Cambria" w:hAnsi="Cambria"/>
          <w:b/>
          <w:color w:val="auto"/>
        </w:rPr>
        <w:t>Heinz Schattner</w:t>
      </w:r>
      <w:r>
        <w:rPr>
          <w:rFonts w:ascii="Cambria" w:hAnsi="Cambria"/>
          <w:color w:val="auto"/>
        </w:rPr>
        <w:t xml:space="preserve"> and presented at the Meet Digital Culture Center in Milan in Porta Venezia.</w:t>
      </w:r>
    </w:p>
    <w:p w14:paraId="4ECEC45B" w14:textId="07EA7491" w:rsidR="006642C2" w:rsidRDefault="006642C2" w:rsidP="00320A9F">
      <w:pPr>
        <w:spacing w:line="360" w:lineRule="auto"/>
        <w:jc w:val="both"/>
        <w:rPr>
          <w:rFonts w:ascii="Cambria" w:eastAsia="Times New Roman" w:hAnsi="Cambria"/>
          <w:color w:val="auto"/>
        </w:rPr>
      </w:pPr>
    </w:p>
    <w:p w14:paraId="48869885" w14:textId="5F4E82FC" w:rsidR="006642C2" w:rsidRPr="006642C2" w:rsidRDefault="006642C2" w:rsidP="00320A9F">
      <w:pPr>
        <w:spacing w:line="360" w:lineRule="auto"/>
        <w:jc w:val="both"/>
        <w:rPr>
          <w:rFonts w:ascii="Cambria" w:eastAsia="Times New Roman" w:hAnsi="Cambria"/>
          <w:b/>
          <w:bCs/>
          <w:color w:val="auto"/>
          <w:u w:val="single"/>
        </w:rPr>
      </w:pPr>
      <w:r>
        <w:rPr>
          <w:rFonts w:ascii="Cambria" w:hAnsi="Cambria"/>
          <w:b/>
          <w:color w:val="auto"/>
          <w:u w:val="single"/>
        </w:rPr>
        <w:t>Fashion and Culture Industry</w:t>
      </w:r>
    </w:p>
    <w:p w14:paraId="0BE10609" w14:textId="3767FB37" w:rsidR="000A6513" w:rsidRDefault="00C93F27" w:rsidP="000A6513">
      <w:pPr>
        <w:spacing w:line="360" w:lineRule="auto"/>
        <w:jc w:val="both"/>
        <w:rPr>
          <w:rFonts w:cstheme="majorHAnsi"/>
          <w:color w:val="auto"/>
        </w:rPr>
      </w:pPr>
      <w:r>
        <w:rPr>
          <w:color w:val="auto"/>
        </w:rPr>
        <w:t>Imagining</w:t>
      </w:r>
      <w:r w:rsidR="000A6513">
        <w:rPr>
          <w:color w:val="auto"/>
        </w:rPr>
        <w:t xml:space="preserve"> a dress or an accessory, mak</w:t>
      </w:r>
      <w:r>
        <w:rPr>
          <w:color w:val="auto"/>
        </w:rPr>
        <w:t>ing</w:t>
      </w:r>
      <w:r w:rsidR="000A6513">
        <w:rPr>
          <w:color w:val="auto"/>
        </w:rPr>
        <w:t xml:space="preserve"> it from the right material, turn</w:t>
      </w:r>
      <w:r w:rsidR="00E16B0B">
        <w:rPr>
          <w:color w:val="auto"/>
        </w:rPr>
        <w:t>ing</w:t>
      </w:r>
      <w:r w:rsidR="000A6513">
        <w:rPr>
          <w:color w:val="auto"/>
        </w:rPr>
        <w:t xml:space="preserve"> an artistic and creative intuition into a product that can be placed on the market, attracting the attention and expense of consumers: this is the extraordinary operation that characterises the sector represented by Confindustria Moda and it expresses it in terms of the convergence between creativity and technology, art and industry.</w:t>
      </w:r>
    </w:p>
    <w:p w14:paraId="6496B5AA" w14:textId="47096823" w:rsidR="00360770" w:rsidRDefault="003E0284" w:rsidP="00CE43A5">
      <w:pPr>
        <w:spacing w:line="360" w:lineRule="auto"/>
        <w:jc w:val="both"/>
        <w:rPr>
          <w:rFonts w:cstheme="majorHAnsi"/>
          <w:color w:val="auto"/>
        </w:rPr>
      </w:pPr>
      <w:r>
        <w:rPr>
          <w:color w:val="auto"/>
        </w:rPr>
        <w:t xml:space="preserve">It is the extraordinary ability of Italian companies to produce Beauty that strengthens </w:t>
      </w:r>
      <w:r w:rsidR="00E16B0B">
        <w:rPr>
          <w:color w:val="auto"/>
        </w:rPr>
        <w:t xml:space="preserve">our country’s </w:t>
      </w:r>
      <w:r>
        <w:rPr>
          <w:color w:val="auto"/>
        </w:rPr>
        <w:t>competitive identity in the world, in a narrative that is based on products that are real and useful, that tells the true stories of real companies, of people in relation to people. Of the companies/people who are the fashion industry capable of creating Beauty. Censis recorded it, in a recent study conducted for Confindustria Moda “</w:t>
      </w:r>
      <w:r>
        <w:rPr>
          <w:i/>
          <w:color w:val="auto"/>
        </w:rPr>
        <w:t xml:space="preserve">The fashion sector: </w:t>
      </w:r>
      <w:r w:rsidR="009660F7">
        <w:rPr>
          <w:i/>
          <w:color w:val="auto"/>
        </w:rPr>
        <w:t>the cornerstone</w:t>
      </w:r>
      <w:r>
        <w:rPr>
          <w:i/>
          <w:color w:val="auto"/>
        </w:rPr>
        <w:t xml:space="preserve"> of the Italian economy</w:t>
      </w:r>
      <w:r>
        <w:rPr>
          <w:color w:val="auto"/>
        </w:rPr>
        <w:t xml:space="preserve">”: </w:t>
      </w:r>
    </w:p>
    <w:p w14:paraId="35568EC1" w14:textId="4246A91C" w:rsidR="00CE43A5" w:rsidRDefault="00CE43A5" w:rsidP="00CE43A5">
      <w:pPr>
        <w:spacing w:line="360" w:lineRule="auto"/>
        <w:jc w:val="both"/>
        <w:rPr>
          <w:color w:val="auto"/>
        </w:rPr>
      </w:pPr>
      <w:r>
        <w:rPr>
          <w:color w:val="auto"/>
        </w:rPr>
        <w:t xml:space="preserve">“For Italians, fashion is very much a cultural activity. It is culture because it affects people’s </w:t>
      </w:r>
      <w:r w:rsidR="007C4FFF">
        <w:rPr>
          <w:color w:val="auto"/>
        </w:rPr>
        <w:t>mental health</w:t>
      </w:r>
      <w:r>
        <w:rPr>
          <w:color w:val="auto"/>
        </w:rPr>
        <w:t xml:space="preserve"> and lifestyles, turning ingenious products into useful objects. It is a qualified and recognised star of the cultural stage of our society, which creates culture through the multiplicity of material products </w:t>
      </w:r>
      <w:r>
        <w:rPr>
          <w:color w:val="auto"/>
        </w:rPr>
        <w:lastRenderedPageBreak/>
        <w:t>and intangible forms such as formats, languages, forms of expression and the content it conveys to collective communication circuits.”</w:t>
      </w:r>
    </w:p>
    <w:p w14:paraId="63DDCE8A" w14:textId="77777777" w:rsidR="00CE43A5" w:rsidRDefault="00CE43A5" w:rsidP="00CE43A5">
      <w:pPr>
        <w:spacing w:line="360" w:lineRule="auto"/>
        <w:jc w:val="both"/>
        <w:rPr>
          <w:color w:val="auto"/>
        </w:rPr>
      </w:pPr>
    </w:p>
    <w:p w14:paraId="75509578" w14:textId="77777777" w:rsidR="00360770" w:rsidRDefault="00360770" w:rsidP="00CE43A5">
      <w:pPr>
        <w:spacing w:line="360" w:lineRule="auto"/>
        <w:jc w:val="both"/>
        <w:rPr>
          <w:color w:val="auto"/>
        </w:rPr>
      </w:pPr>
    </w:p>
    <w:p w14:paraId="304C884A" w14:textId="04C42F20" w:rsidR="00CE43A5" w:rsidRPr="00CE43A5" w:rsidRDefault="00CE43A5" w:rsidP="00CE43A5">
      <w:pPr>
        <w:spacing w:line="360" w:lineRule="auto"/>
        <w:jc w:val="both"/>
        <w:rPr>
          <w:color w:val="auto"/>
        </w:rPr>
      </w:pPr>
      <w:r>
        <w:rPr>
          <w:color w:val="auto"/>
        </w:rPr>
        <w:t xml:space="preserve">A commitment by Confindustria Moda that dates back to the moment of its inception and is destined to remain over time. A commitment declared and pursued in the many different and complementary chapters that have accompanied its history since 2017. </w:t>
      </w:r>
    </w:p>
    <w:p w14:paraId="0B892C9A" w14:textId="03155D85" w:rsidR="003E0284" w:rsidRPr="00CE43A5" w:rsidRDefault="003E0284" w:rsidP="000A6513">
      <w:pPr>
        <w:spacing w:line="360" w:lineRule="auto"/>
        <w:jc w:val="both"/>
        <w:rPr>
          <w:rFonts w:cstheme="majorHAnsi"/>
          <w:color w:val="auto"/>
          <w:lang w:eastAsia="it-IT"/>
        </w:rPr>
      </w:pPr>
    </w:p>
    <w:p w14:paraId="254DB8B6" w14:textId="0FD2AA53" w:rsidR="006642C2" w:rsidRDefault="006642C2" w:rsidP="00320A9F">
      <w:pPr>
        <w:spacing w:line="360" w:lineRule="auto"/>
        <w:jc w:val="both"/>
        <w:rPr>
          <w:rFonts w:ascii="Cambria" w:eastAsia="Times New Roman" w:hAnsi="Cambria"/>
          <w:color w:val="auto"/>
        </w:rPr>
      </w:pPr>
      <w:r>
        <w:rPr>
          <w:rFonts w:ascii="Cambria" w:hAnsi="Cambria"/>
          <w:b/>
          <w:color w:val="auto"/>
          <w:u w:val="single"/>
        </w:rPr>
        <w:t>The Art of Heinz Schattner</w:t>
      </w:r>
    </w:p>
    <w:p w14:paraId="49EF2122" w14:textId="77777777" w:rsidR="008C409C" w:rsidRDefault="008C409C" w:rsidP="00320A9F">
      <w:pPr>
        <w:spacing w:line="360" w:lineRule="auto"/>
        <w:jc w:val="both"/>
        <w:rPr>
          <w:rFonts w:ascii="Cambria" w:eastAsia="Times New Roman" w:hAnsi="Cambria"/>
          <w:b/>
          <w:bCs/>
          <w:color w:val="auto"/>
        </w:rPr>
      </w:pPr>
    </w:p>
    <w:p w14:paraId="31B42A57" w14:textId="141AAA26" w:rsidR="00AB1321" w:rsidRDefault="00AF4BE6" w:rsidP="00320A9F">
      <w:pPr>
        <w:spacing w:line="360" w:lineRule="auto"/>
        <w:jc w:val="both"/>
        <w:rPr>
          <w:rFonts w:ascii="Cambria" w:eastAsia="Times New Roman" w:hAnsi="Cambria"/>
          <w:color w:val="auto"/>
        </w:rPr>
      </w:pPr>
      <w:r>
        <w:rPr>
          <w:rFonts w:ascii="Cambria" w:hAnsi="Cambria"/>
          <w:b/>
          <w:color w:val="auto"/>
        </w:rPr>
        <w:t>The immersive Exhibition organised by Confindustria Moda, with the participation of the 7 trade associations that comprise</w:t>
      </w:r>
      <w:r>
        <w:rPr>
          <w:rFonts w:ascii="Cambria" w:hAnsi="Cambria"/>
          <w:color w:val="auto"/>
        </w:rPr>
        <w:t xml:space="preserve"> </w:t>
      </w:r>
      <w:r>
        <w:rPr>
          <w:rFonts w:ascii="Cambria" w:hAnsi="Cambria"/>
          <w:b/>
          <w:bCs/>
          <w:color w:val="auto"/>
        </w:rPr>
        <w:t>it</w:t>
      </w:r>
      <w:r>
        <w:rPr>
          <w:rFonts w:ascii="Cambria" w:hAnsi="Cambria"/>
          <w:color w:val="auto"/>
        </w:rPr>
        <w:t xml:space="preserve"> (AIP – Associazione Italiana Pellicceria, Anfao, Assocalzaturifici, Assopellettieri, Federorafi, Smi Sistema Moda Italia and Unic – Concerie Italiane) was </w:t>
      </w:r>
      <w:r w:rsidR="004C55A8">
        <w:rPr>
          <w:rFonts w:ascii="Cambria" w:hAnsi="Cambria"/>
          <w:color w:val="auto"/>
        </w:rPr>
        <w:t>created</w:t>
      </w:r>
      <w:r>
        <w:rPr>
          <w:rFonts w:ascii="Cambria" w:hAnsi="Cambria"/>
          <w:color w:val="auto"/>
        </w:rPr>
        <w:t xml:space="preserve"> by the careful </w:t>
      </w:r>
      <w:r>
        <w:rPr>
          <w:rFonts w:ascii="Cambria" w:hAnsi="Cambria"/>
          <w:b/>
          <w:color w:val="auto"/>
        </w:rPr>
        <w:t>selection work in the iconographic archive linked to 40 years</w:t>
      </w:r>
      <w:r>
        <w:rPr>
          <w:rFonts w:ascii="Cambria" w:hAnsi="Cambria"/>
          <w:color w:val="auto"/>
        </w:rPr>
        <w:t xml:space="preserve"> </w:t>
      </w:r>
      <w:r>
        <w:rPr>
          <w:rFonts w:ascii="Cambria" w:hAnsi="Cambria"/>
          <w:b/>
          <w:color w:val="auto"/>
        </w:rPr>
        <w:t>of work</w:t>
      </w:r>
      <w:r>
        <w:rPr>
          <w:rFonts w:ascii="Cambria" w:hAnsi="Cambria"/>
          <w:color w:val="auto"/>
        </w:rPr>
        <w:t xml:space="preserve"> by Schattner: a journey that started in the world of analogue photography, which has managed </w:t>
      </w:r>
      <w:r>
        <w:rPr>
          <w:color w:val="auto"/>
        </w:rPr>
        <w:t xml:space="preserve">to evolve and update itself to now be </w:t>
      </w:r>
      <w:r>
        <w:rPr>
          <w:rFonts w:ascii="Cambria" w:hAnsi="Cambria"/>
          <w:color w:val="auto"/>
        </w:rPr>
        <w:t xml:space="preserve">a digital tale, which, far from returning in a purely functional way, is </w:t>
      </w:r>
      <w:r>
        <w:rPr>
          <w:rFonts w:ascii="Cambria" w:hAnsi="Cambria"/>
          <w:b/>
          <w:color w:val="auto"/>
        </w:rPr>
        <w:t>experimenting with space outside of time</w:t>
      </w:r>
      <w:r>
        <w:rPr>
          <w:rFonts w:ascii="Cambria" w:hAnsi="Cambria"/>
          <w:color w:val="auto"/>
        </w:rPr>
        <w:t xml:space="preserve"> and </w:t>
      </w:r>
      <w:r>
        <w:rPr>
          <w:rFonts w:ascii="Cambria" w:hAnsi="Cambria"/>
          <w:b/>
          <w:color w:val="auto"/>
        </w:rPr>
        <w:t>using techniques that turn photos into paintings</w:t>
      </w:r>
      <w:r>
        <w:rPr>
          <w:rFonts w:ascii="Cambria" w:hAnsi="Cambria"/>
          <w:color w:val="auto"/>
        </w:rPr>
        <w:t>, in the endless circle between tradition and innovation characteristic at the same time of the history of Made in Italy for which our country is famous worldwide.</w:t>
      </w:r>
    </w:p>
    <w:p w14:paraId="50EF5EC1" w14:textId="0A12F1BA" w:rsidR="00C63B3A" w:rsidRDefault="00C63B3A" w:rsidP="00320A9F">
      <w:pPr>
        <w:spacing w:line="360" w:lineRule="auto"/>
        <w:jc w:val="both"/>
        <w:rPr>
          <w:rFonts w:ascii="Cambria" w:eastAsia="Times New Roman" w:hAnsi="Cambria"/>
          <w:color w:val="auto"/>
        </w:rPr>
      </w:pPr>
    </w:p>
    <w:p w14:paraId="13D0175B" w14:textId="31765973" w:rsidR="00C63B3A" w:rsidRDefault="00C63B3A" w:rsidP="00320A9F">
      <w:pPr>
        <w:spacing w:line="360" w:lineRule="auto"/>
        <w:jc w:val="both"/>
        <w:rPr>
          <w:rFonts w:ascii="Cambria" w:eastAsia="Times New Roman" w:hAnsi="Cambria"/>
          <w:color w:val="auto"/>
        </w:rPr>
      </w:pPr>
      <w:r>
        <w:rPr>
          <w:rFonts w:ascii="Cambria" w:hAnsi="Cambria"/>
          <w:color w:val="auto"/>
        </w:rPr>
        <w:t xml:space="preserve">The </w:t>
      </w:r>
      <w:r>
        <w:rPr>
          <w:rFonts w:ascii="Cambria" w:hAnsi="Cambria"/>
          <w:b/>
          <w:color w:val="auto"/>
        </w:rPr>
        <w:t>harmonic vision</w:t>
      </w:r>
      <w:r>
        <w:rPr>
          <w:rFonts w:ascii="Cambria" w:hAnsi="Cambria"/>
          <w:color w:val="auto"/>
        </w:rPr>
        <w:t xml:space="preserve"> proposed by the immersive Exhibition</w:t>
      </w:r>
      <w:r>
        <w:rPr>
          <w:rFonts w:ascii="Cambria" w:hAnsi="Cambria"/>
          <w:b/>
          <w:color w:val="auto"/>
        </w:rPr>
        <w:t>, divided into sections</w:t>
      </w:r>
      <w:r>
        <w:rPr>
          <w:rFonts w:ascii="Cambria" w:hAnsi="Cambria"/>
          <w:color w:val="auto"/>
        </w:rPr>
        <w:t xml:space="preserve"> dedicated to all the sectors that make up the Italian fashion system, stimulates, thanks to the way it has been put together, </w:t>
      </w:r>
      <w:r>
        <w:rPr>
          <w:rFonts w:ascii="Cambria" w:hAnsi="Cambria"/>
          <w:b/>
          <w:color w:val="auto"/>
        </w:rPr>
        <w:t>the observer’s emotional and cognitive abilities</w:t>
      </w:r>
      <w:r>
        <w:rPr>
          <w:rFonts w:ascii="Cambria" w:hAnsi="Cambria"/>
          <w:color w:val="auto"/>
        </w:rPr>
        <w:t xml:space="preserve">, representing the key that unlocks the door to challenging and provocative contexts and moods, a vehicle </w:t>
      </w:r>
      <w:r w:rsidR="004C55A8">
        <w:rPr>
          <w:rFonts w:ascii="Cambria" w:hAnsi="Cambria"/>
          <w:color w:val="auto"/>
        </w:rPr>
        <w:t>for</w:t>
      </w:r>
      <w:r>
        <w:rPr>
          <w:rFonts w:ascii="Cambria" w:hAnsi="Cambria"/>
          <w:color w:val="auto"/>
        </w:rPr>
        <w:t xml:space="preserve"> personal </w:t>
      </w:r>
      <w:r w:rsidR="004C55A8">
        <w:rPr>
          <w:rFonts w:ascii="Cambria" w:hAnsi="Cambria"/>
          <w:color w:val="auto"/>
        </w:rPr>
        <w:t>interpretations</w:t>
      </w:r>
      <w:r>
        <w:rPr>
          <w:rFonts w:ascii="Cambria" w:hAnsi="Cambria"/>
          <w:color w:val="auto"/>
        </w:rPr>
        <w:t xml:space="preserve"> in the balance between contradictory and intense sensations. A strong and unequivocal message, an </w:t>
      </w:r>
      <w:r>
        <w:rPr>
          <w:rFonts w:ascii="Cambria" w:hAnsi="Cambria"/>
          <w:b/>
          <w:color w:val="auto"/>
        </w:rPr>
        <w:t>“all for one and one for all”</w:t>
      </w:r>
      <w:r>
        <w:rPr>
          <w:rFonts w:ascii="Cambria" w:hAnsi="Cambria"/>
          <w:color w:val="auto"/>
        </w:rPr>
        <w:t xml:space="preserve"> that sees diversity as the strongest synthesis of unity.</w:t>
      </w:r>
    </w:p>
    <w:p w14:paraId="296491C4" w14:textId="1238DE1A" w:rsidR="00C63B3A" w:rsidRDefault="00C63B3A" w:rsidP="00320A9F">
      <w:pPr>
        <w:spacing w:line="360" w:lineRule="auto"/>
        <w:jc w:val="both"/>
        <w:rPr>
          <w:rFonts w:ascii="Cambria" w:eastAsia="Times New Roman" w:hAnsi="Cambria"/>
          <w:color w:val="auto"/>
        </w:rPr>
      </w:pPr>
    </w:p>
    <w:p w14:paraId="2AAD5361" w14:textId="3332A34C" w:rsidR="00C63B3A" w:rsidRPr="00FB157A" w:rsidRDefault="00FB157A" w:rsidP="00320A9F">
      <w:pPr>
        <w:spacing w:line="360" w:lineRule="auto"/>
        <w:jc w:val="both"/>
        <w:rPr>
          <w:rFonts w:ascii="Cambria" w:eastAsia="Times New Roman" w:hAnsi="Cambria"/>
          <w:color w:val="auto"/>
        </w:rPr>
      </w:pPr>
      <w:r>
        <w:rPr>
          <w:rFonts w:ascii="Cambria" w:hAnsi="Cambria"/>
          <w:b/>
          <w:i/>
          <w:color w:val="auto"/>
        </w:rPr>
        <w:t>“Like Schattner's photos, Made in Italy fashion products are not neutral</w:t>
      </w:r>
      <w:r>
        <w:rPr>
          <w:rFonts w:ascii="Cambria" w:hAnsi="Cambria"/>
          <w:i/>
          <w:color w:val="auto"/>
        </w:rPr>
        <w:t xml:space="preserve"> but they tell of manufacturing perfection using sharp, tidy images, almost stripped of their intensity, </w:t>
      </w:r>
      <w:r>
        <w:rPr>
          <w:rFonts w:ascii="Cambria" w:hAnsi="Cambria"/>
          <w:b/>
          <w:i/>
          <w:color w:val="auto"/>
        </w:rPr>
        <w:t>objects that are absolute beauty but also contextualised utility</w:t>
      </w:r>
      <w:r>
        <w:rPr>
          <w:rFonts w:ascii="Cambria" w:hAnsi="Cambria"/>
          <w:i/>
          <w:color w:val="auto"/>
        </w:rPr>
        <w:t xml:space="preserve">: the sections of the Made in Italy productions </w:t>
      </w:r>
      <w:r w:rsidR="00F02F54">
        <w:rPr>
          <w:rFonts w:ascii="Cambria" w:hAnsi="Cambria"/>
          <w:i/>
          <w:color w:val="auto"/>
        </w:rPr>
        <w:t>add  up to</w:t>
      </w:r>
      <w:r>
        <w:rPr>
          <w:rFonts w:ascii="Cambria" w:hAnsi="Cambria"/>
          <w:i/>
          <w:color w:val="auto"/>
        </w:rPr>
        <w:t xml:space="preserve"> complete storytelling with the </w:t>
      </w:r>
      <w:r>
        <w:rPr>
          <w:rFonts w:ascii="Cambria" w:hAnsi="Cambria"/>
          <w:b/>
          <w:i/>
          <w:color w:val="auto"/>
        </w:rPr>
        <w:t>contextual photos</w:t>
      </w:r>
      <w:r>
        <w:rPr>
          <w:rFonts w:ascii="Cambria" w:hAnsi="Cambria"/>
          <w:i/>
          <w:color w:val="auto"/>
        </w:rPr>
        <w:t xml:space="preserve"> that accompany them and surround them (landscapes, portraits, surfaces), in an overview of Italian products and culture, a kind of </w:t>
      </w:r>
      <w:r>
        <w:rPr>
          <w:rFonts w:ascii="Cambria" w:hAnsi="Cambria"/>
          <w:b/>
          <w:i/>
          <w:color w:val="auto"/>
        </w:rPr>
        <w:t>full Mediterranean immersion</w:t>
      </w:r>
      <w:r>
        <w:rPr>
          <w:rFonts w:ascii="Cambria" w:hAnsi="Cambria"/>
          <w:i/>
          <w:color w:val="auto"/>
        </w:rPr>
        <w:t xml:space="preserve"> that leaves its mark” </w:t>
      </w:r>
      <w:r>
        <w:rPr>
          <w:rFonts w:ascii="Cambria" w:hAnsi="Cambria"/>
          <w:color w:val="auto"/>
        </w:rPr>
        <w:t xml:space="preserve">, declared Ercole Botto Poala, President of Confindustria Moda. </w:t>
      </w:r>
    </w:p>
    <w:p w14:paraId="49D58CEA" w14:textId="77777777" w:rsidR="00FB157A" w:rsidRDefault="00FB157A" w:rsidP="00320A9F">
      <w:pPr>
        <w:spacing w:line="360" w:lineRule="auto"/>
        <w:jc w:val="both"/>
        <w:rPr>
          <w:rFonts w:ascii="Cambria" w:eastAsia="Times New Roman" w:hAnsi="Cambria"/>
          <w:color w:val="auto"/>
          <w:highlight w:val="yellow"/>
        </w:rPr>
      </w:pPr>
    </w:p>
    <w:p w14:paraId="53BB1271" w14:textId="77777777" w:rsidR="00360770" w:rsidRDefault="00360770" w:rsidP="00320A9F">
      <w:pPr>
        <w:spacing w:line="360" w:lineRule="auto"/>
        <w:jc w:val="both"/>
        <w:rPr>
          <w:rFonts w:ascii="Cambria" w:eastAsia="Times New Roman" w:hAnsi="Cambria"/>
          <w:i/>
          <w:iCs/>
          <w:color w:val="auto"/>
        </w:rPr>
      </w:pPr>
    </w:p>
    <w:p w14:paraId="2AB0516C" w14:textId="77777777" w:rsidR="00360770" w:rsidRDefault="00360770" w:rsidP="00320A9F">
      <w:pPr>
        <w:spacing w:line="360" w:lineRule="auto"/>
        <w:jc w:val="both"/>
        <w:rPr>
          <w:rFonts w:ascii="Cambria" w:eastAsia="Times New Roman" w:hAnsi="Cambria"/>
          <w:i/>
          <w:iCs/>
          <w:color w:val="auto"/>
        </w:rPr>
      </w:pPr>
    </w:p>
    <w:p w14:paraId="602F0B1A" w14:textId="77777777" w:rsidR="00360770" w:rsidRDefault="00360770" w:rsidP="00320A9F">
      <w:pPr>
        <w:spacing w:line="360" w:lineRule="auto"/>
        <w:jc w:val="both"/>
        <w:rPr>
          <w:rFonts w:ascii="Cambria" w:eastAsia="Times New Roman" w:hAnsi="Cambria"/>
          <w:i/>
          <w:iCs/>
          <w:color w:val="auto"/>
        </w:rPr>
      </w:pPr>
    </w:p>
    <w:p w14:paraId="0419609F" w14:textId="5B36EF60" w:rsidR="00386800" w:rsidRPr="00EA520C" w:rsidRDefault="00FB157A" w:rsidP="00320A9F">
      <w:pPr>
        <w:spacing w:line="360" w:lineRule="auto"/>
        <w:jc w:val="both"/>
        <w:rPr>
          <w:rFonts w:ascii="Cambria" w:eastAsia="Times New Roman" w:hAnsi="Cambria"/>
          <w:i/>
          <w:iCs/>
          <w:color w:val="auto"/>
        </w:rPr>
      </w:pPr>
      <w:r>
        <w:rPr>
          <w:rFonts w:ascii="Cambria" w:hAnsi="Cambria"/>
          <w:i/>
          <w:color w:val="auto"/>
        </w:rPr>
        <w:t>“My images represent the total freedom of expression that created the shots</w:t>
      </w:r>
      <w:r>
        <w:rPr>
          <w:rFonts w:ascii="Cambria" w:hAnsi="Cambria"/>
          <w:color w:val="auto"/>
        </w:rPr>
        <w:t>,</w:t>
      </w:r>
      <w:r>
        <w:rPr>
          <w:rFonts w:ascii="Cambria" w:hAnsi="Cambria"/>
          <w:i/>
          <w:color w:val="auto"/>
        </w:rPr>
        <w:t xml:space="preserve"> combined with precise technical choices. </w:t>
      </w:r>
      <w:r w:rsidR="00AF72F4">
        <w:rPr>
          <w:b/>
          <w:color w:val="auto"/>
        </w:rPr>
        <w:t xml:space="preserve">“La Bellezza Utile” </w:t>
      </w:r>
      <w:r>
        <w:rPr>
          <w:rFonts w:ascii="Cambria" w:hAnsi="Cambria"/>
          <w:i/>
          <w:color w:val="auto"/>
        </w:rPr>
        <w:t>amalgamates the sincerity of black and white with the disruptive power of colour. The camera captures the existence of objects and people, allowing observers to feel like they are in an infinite moment and</w:t>
      </w:r>
      <w:r w:rsidR="0083522C">
        <w:rPr>
          <w:rFonts w:ascii="Cambria" w:hAnsi="Cambria"/>
          <w:i/>
          <w:color w:val="auto"/>
        </w:rPr>
        <w:t>,</w:t>
      </w:r>
      <w:r>
        <w:rPr>
          <w:rFonts w:ascii="Cambria" w:hAnsi="Cambria"/>
          <w:i/>
          <w:color w:val="auto"/>
        </w:rPr>
        <w:t xml:space="preserve"> at the same time</w:t>
      </w:r>
      <w:r w:rsidR="0083522C">
        <w:rPr>
          <w:rFonts w:ascii="Cambria" w:hAnsi="Cambria"/>
          <w:i/>
          <w:color w:val="auto"/>
        </w:rPr>
        <w:t>,</w:t>
      </w:r>
      <w:r>
        <w:rPr>
          <w:rFonts w:ascii="Cambria" w:hAnsi="Cambria"/>
          <w:i/>
          <w:color w:val="auto"/>
        </w:rPr>
        <w:t xml:space="preserve"> immersed in the contemporaneity of here and now.” added </w:t>
      </w:r>
      <w:r>
        <w:rPr>
          <w:rFonts w:ascii="Cambria" w:hAnsi="Cambria"/>
          <w:b/>
          <w:i/>
          <w:color w:val="auto"/>
        </w:rPr>
        <w:t>Heinz Schattner</w:t>
      </w:r>
      <w:r>
        <w:rPr>
          <w:rFonts w:ascii="Cambria" w:hAnsi="Cambria"/>
          <w:i/>
          <w:color w:val="auto"/>
        </w:rPr>
        <w:t>.</w:t>
      </w:r>
    </w:p>
    <w:p w14:paraId="1B2A1A39" w14:textId="77777777" w:rsidR="00FB157A" w:rsidRDefault="00FB157A" w:rsidP="00320A9F">
      <w:pPr>
        <w:spacing w:line="360" w:lineRule="auto"/>
        <w:jc w:val="both"/>
        <w:rPr>
          <w:rFonts w:ascii="Cambria" w:eastAsia="Times New Roman" w:hAnsi="Cambria"/>
          <w:color w:val="auto"/>
        </w:rPr>
      </w:pPr>
    </w:p>
    <w:p w14:paraId="78E92D0B" w14:textId="6435C4C3" w:rsidR="00386800" w:rsidRDefault="00386800" w:rsidP="00320A9F">
      <w:pPr>
        <w:spacing w:line="360" w:lineRule="auto"/>
        <w:jc w:val="both"/>
        <w:rPr>
          <w:rFonts w:ascii="Cambria" w:eastAsia="Times New Roman" w:hAnsi="Cambria"/>
          <w:color w:val="auto"/>
        </w:rPr>
      </w:pPr>
      <w:r>
        <w:rPr>
          <w:rFonts w:ascii="Cambria" w:hAnsi="Cambria"/>
          <w:color w:val="auto"/>
        </w:rPr>
        <w:t xml:space="preserve">The immersive Exhibition was created with the contribution of Confindustria Moda’s associations’ international trade fairs: </w:t>
      </w:r>
      <w:r>
        <w:rPr>
          <w:rFonts w:ascii="Cambria" w:hAnsi="Cambria"/>
          <w:b/>
          <w:color w:val="auto"/>
        </w:rPr>
        <w:t>Milano Unica (31 January – 2 February), Mido (4-6 February), Micam Milano (19-22 February), Mipel and TheOneMilano (</w:t>
      </w:r>
      <w:r>
        <w:rPr>
          <w:rFonts w:ascii="Cambria" w:hAnsi="Cambria"/>
          <w:color w:val="auto"/>
        </w:rPr>
        <w:t>both</w:t>
      </w:r>
      <w:r>
        <w:rPr>
          <w:rFonts w:ascii="Cambria" w:hAnsi="Cambria"/>
          <w:b/>
          <w:color w:val="auto"/>
        </w:rPr>
        <w:t xml:space="preserve"> 19-22 February)</w:t>
      </w:r>
      <w:r>
        <w:rPr>
          <w:rFonts w:ascii="Cambria" w:hAnsi="Cambria"/>
          <w:color w:val="auto"/>
        </w:rPr>
        <w:t xml:space="preserve">, </w:t>
      </w:r>
      <w:r>
        <w:rPr>
          <w:rFonts w:ascii="Cambria" w:hAnsi="Cambria"/>
          <w:b/>
          <w:color w:val="auto"/>
        </w:rPr>
        <w:t xml:space="preserve">Lineapelle (21-23 February) </w:t>
      </w:r>
      <w:r>
        <w:rPr>
          <w:rFonts w:ascii="Cambria" w:hAnsi="Cambria"/>
          <w:color w:val="auto"/>
        </w:rPr>
        <w:t xml:space="preserve">, to which is added </w:t>
      </w:r>
      <w:r>
        <w:rPr>
          <w:rFonts w:ascii="Cambria" w:hAnsi="Cambria"/>
          <w:b/>
          <w:color w:val="auto"/>
        </w:rPr>
        <w:t>Homi Fashion &amp; Jewels (17-20 February)</w:t>
      </w:r>
      <w:r>
        <w:rPr>
          <w:rFonts w:ascii="Cambria" w:hAnsi="Cambria"/>
          <w:color w:val="auto"/>
        </w:rPr>
        <w:t>, the Fiera Milano event (also a technical partner of the event) has always worked in synergy and concurrently with the events linked to the Confindustria system.</w:t>
      </w:r>
    </w:p>
    <w:p w14:paraId="1350681C" w14:textId="77777777" w:rsidR="008C409C" w:rsidRDefault="008C409C" w:rsidP="00320A9F">
      <w:pPr>
        <w:spacing w:line="360" w:lineRule="auto"/>
        <w:jc w:val="both"/>
        <w:rPr>
          <w:rFonts w:ascii="Cambria" w:eastAsia="Times New Roman" w:hAnsi="Cambria"/>
          <w:color w:val="auto"/>
        </w:rPr>
      </w:pPr>
    </w:p>
    <w:p w14:paraId="122B3F36" w14:textId="174C6714" w:rsidR="00634A57" w:rsidRDefault="00634A57" w:rsidP="00320A9F">
      <w:pPr>
        <w:spacing w:line="360" w:lineRule="auto"/>
        <w:jc w:val="both"/>
        <w:rPr>
          <w:rFonts w:ascii="Cambria" w:eastAsia="Times New Roman" w:hAnsi="Cambria"/>
          <w:color w:val="auto"/>
        </w:rPr>
      </w:pPr>
      <w:r>
        <w:rPr>
          <w:rFonts w:ascii="Cambria" w:hAnsi="Cambria"/>
          <w:b/>
          <w:color w:val="auto"/>
        </w:rPr>
        <w:t xml:space="preserve">Specialist exhibitions, each expressing one of the sectors illustrated by </w:t>
      </w:r>
      <w:r w:rsidR="00AF72F4">
        <w:rPr>
          <w:b/>
          <w:color w:val="auto"/>
        </w:rPr>
        <w:t>“La Bellezza Utile”</w:t>
      </w:r>
      <w:r>
        <w:rPr>
          <w:rFonts w:ascii="Cambria" w:hAnsi="Cambria"/>
          <w:b/>
          <w:color w:val="auto"/>
        </w:rPr>
        <w:t>:</w:t>
      </w:r>
      <w:r>
        <w:rPr>
          <w:rFonts w:ascii="Cambria" w:hAnsi="Cambria"/>
          <w:color w:val="auto"/>
        </w:rPr>
        <w:t xml:space="preserve"> events that saw in the immersive Exhibition a way of describing their double and to support the dream, which becomes reality in the their exhibitors’ collections, the moment when the objects presented in digital form are both easy to read</w:t>
      </w:r>
      <w:r w:rsidR="009952C9">
        <w:rPr>
          <w:rFonts w:ascii="Cambria" w:hAnsi="Cambria"/>
          <w:color w:val="auto"/>
        </w:rPr>
        <w:t>,</w:t>
      </w:r>
      <w:r>
        <w:rPr>
          <w:rFonts w:ascii="Cambria" w:hAnsi="Cambria"/>
          <w:color w:val="auto"/>
        </w:rPr>
        <w:t xml:space="preserve"> as in Schattner’s photos, and “true” because of the intense sensory nature and vivid concreteness that is expressed in the possibility of touching them with your hands, at the fair.</w:t>
      </w:r>
    </w:p>
    <w:p w14:paraId="2624598B" w14:textId="77777777" w:rsidR="00515AC7" w:rsidRDefault="00515AC7" w:rsidP="00320A9F">
      <w:pPr>
        <w:spacing w:line="360" w:lineRule="auto"/>
        <w:jc w:val="both"/>
        <w:rPr>
          <w:rFonts w:ascii="Cambria" w:eastAsia="Times New Roman" w:hAnsi="Cambria"/>
          <w:b/>
          <w:bCs/>
          <w:color w:val="auto"/>
        </w:rPr>
      </w:pPr>
    </w:p>
    <w:p w14:paraId="5EF45B65" w14:textId="5F630DC7" w:rsidR="00515AC7" w:rsidRDefault="00515AC7" w:rsidP="00320A9F">
      <w:pPr>
        <w:spacing w:line="360" w:lineRule="auto"/>
        <w:jc w:val="both"/>
        <w:rPr>
          <w:rFonts w:ascii="Cambria" w:eastAsia="Times New Roman" w:hAnsi="Cambria"/>
          <w:b/>
          <w:bCs/>
          <w:color w:val="auto"/>
        </w:rPr>
      </w:pPr>
    </w:p>
    <w:p w14:paraId="76146E32" w14:textId="143C9D26" w:rsidR="00515AC7" w:rsidRDefault="00073BEB" w:rsidP="00320A9F">
      <w:pPr>
        <w:spacing w:line="360" w:lineRule="auto"/>
        <w:jc w:val="both"/>
        <w:rPr>
          <w:rFonts w:ascii="Cambria" w:eastAsia="Times New Roman" w:hAnsi="Cambria"/>
          <w:b/>
          <w:bCs/>
          <w:color w:val="auto"/>
        </w:rPr>
      </w:pPr>
      <w:r>
        <w:rPr>
          <w:rFonts w:ascii="Cambria" w:hAnsi="Cambria"/>
          <w:b/>
          <w:color w:val="auto"/>
        </w:rPr>
        <w:t>HEINZ SCHATTNER</w:t>
      </w:r>
    </w:p>
    <w:p w14:paraId="56060EDF" w14:textId="64E79EC4" w:rsidR="00AB4F3F" w:rsidRDefault="00AB4F3F" w:rsidP="00AB4F3F">
      <w:pPr>
        <w:pStyle w:val="corpo0"/>
        <w:spacing w:line="360" w:lineRule="auto"/>
        <w:jc w:val="both"/>
      </w:pPr>
      <w:r>
        <w:rPr>
          <w:rFonts w:asciiTheme="minorHAnsi" w:hAnsiTheme="minorHAnsi"/>
        </w:rPr>
        <w:t xml:space="preserve">Born in Germany, </w:t>
      </w:r>
      <w:r w:rsidR="009952C9">
        <w:rPr>
          <w:rFonts w:asciiTheme="minorHAnsi" w:hAnsiTheme="minorHAnsi"/>
        </w:rPr>
        <w:t xml:space="preserve">Heinz Schattner </w:t>
      </w:r>
      <w:r>
        <w:rPr>
          <w:rFonts w:asciiTheme="minorHAnsi" w:hAnsiTheme="minorHAnsi"/>
        </w:rPr>
        <w:t xml:space="preserve">artistically matured in Paris and London. </w:t>
      </w:r>
      <w:r w:rsidR="009952C9">
        <w:rPr>
          <w:rFonts w:asciiTheme="minorHAnsi" w:hAnsiTheme="minorHAnsi"/>
        </w:rPr>
        <w:t xml:space="preserve">He </w:t>
      </w:r>
      <w:r>
        <w:rPr>
          <w:rFonts w:asciiTheme="minorHAnsi" w:hAnsiTheme="minorHAnsi"/>
        </w:rPr>
        <w:t xml:space="preserve">has always been in love with Italy, where he now lives and works. To introduce him to the world of photography, as a young man, he worked alongside internationally renowned authors, as an assistant. Fashion is the area in which he found his rightful creative dimension. His countless authoritative collaborations include Italian and American newspapers </w:t>
      </w:r>
      <w:r w:rsidR="009952C9">
        <w:rPr>
          <w:rFonts w:asciiTheme="minorHAnsi" w:hAnsiTheme="minorHAnsi"/>
        </w:rPr>
        <w:t>in</w:t>
      </w:r>
      <w:r>
        <w:rPr>
          <w:rFonts w:asciiTheme="minorHAnsi" w:hAnsiTheme="minorHAnsi"/>
        </w:rPr>
        <w:t xml:space="preserve"> the Condé Nast group, along with numerous others around the world. His 10-year stay in the United States led him to explore and enhance his very own multicultural style. His professional development as </w:t>
      </w:r>
      <w:r w:rsidR="008067D2">
        <w:rPr>
          <w:rFonts w:asciiTheme="minorHAnsi" w:hAnsiTheme="minorHAnsi"/>
        </w:rPr>
        <w:t xml:space="preserve">Artistic Director </w:t>
      </w:r>
      <w:r>
        <w:rPr>
          <w:rFonts w:asciiTheme="minorHAnsi" w:hAnsiTheme="minorHAnsi"/>
        </w:rPr>
        <w:t>of television advertising campaigns was inevitable, as was the production of numerous photographic volumes and exhibitions in Italy and around the world.</w:t>
      </w:r>
    </w:p>
    <w:p w14:paraId="62A0170A" w14:textId="77777777" w:rsidR="00515AC7" w:rsidRDefault="00515AC7" w:rsidP="00320A9F">
      <w:pPr>
        <w:spacing w:line="360" w:lineRule="auto"/>
        <w:jc w:val="both"/>
        <w:rPr>
          <w:rFonts w:ascii="Cambria" w:eastAsia="Times New Roman" w:hAnsi="Cambria"/>
          <w:b/>
          <w:bCs/>
          <w:color w:val="auto"/>
        </w:rPr>
      </w:pPr>
    </w:p>
    <w:p w14:paraId="656FBBD5" w14:textId="77777777" w:rsidR="00360770" w:rsidRDefault="00360770" w:rsidP="00320A9F">
      <w:pPr>
        <w:spacing w:line="360" w:lineRule="auto"/>
        <w:jc w:val="both"/>
        <w:rPr>
          <w:rFonts w:ascii="Cambria" w:eastAsia="Times New Roman" w:hAnsi="Cambria"/>
          <w:b/>
          <w:bCs/>
          <w:color w:val="auto"/>
        </w:rPr>
      </w:pPr>
    </w:p>
    <w:p w14:paraId="47317093" w14:textId="77777777" w:rsidR="00360770" w:rsidRDefault="00360770" w:rsidP="00320A9F">
      <w:pPr>
        <w:spacing w:line="360" w:lineRule="auto"/>
        <w:jc w:val="both"/>
        <w:rPr>
          <w:rFonts w:ascii="Cambria" w:eastAsia="Times New Roman" w:hAnsi="Cambria"/>
          <w:b/>
          <w:bCs/>
          <w:color w:val="auto"/>
        </w:rPr>
      </w:pPr>
    </w:p>
    <w:p w14:paraId="0B2291FB" w14:textId="0A85B9B1" w:rsidR="007544F8" w:rsidRPr="007544F8" w:rsidRDefault="007544F8" w:rsidP="00320A9F">
      <w:pPr>
        <w:spacing w:line="360" w:lineRule="auto"/>
        <w:jc w:val="both"/>
        <w:rPr>
          <w:rFonts w:ascii="Cambria" w:eastAsia="Times New Roman" w:hAnsi="Cambria"/>
          <w:b/>
          <w:bCs/>
          <w:color w:val="auto"/>
        </w:rPr>
      </w:pPr>
      <w:r>
        <w:rPr>
          <w:rFonts w:ascii="Cambria" w:hAnsi="Cambria"/>
          <w:b/>
          <w:color w:val="auto"/>
        </w:rPr>
        <w:t>CONFINDUSTRIA MODA: BEAUTY IS HERE</w:t>
      </w:r>
    </w:p>
    <w:p w14:paraId="5BAD2F16" w14:textId="77777777" w:rsidR="00CF7726" w:rsidRDefault="007544F8" w:rsidP="00515AC7">
      <w:pPr>
        <w:spacing w:line="360" w:lineRule="auto"/>
        <w:jc w:val="both"/>
        <w:rPr>
          <w:b/>
          <w:bCs/>
          <w:color w:val="auto"/>
        </w:rPr>
      </w:pPr>
      <w:r>
        <w:rPr>
          <w:color w:val="auto"/>
        </w:rPr>
        <w:t>Confindustria Moda is the Federation which brings together the associations referred to in</w:t>
      </w:r>
      <w:r>
        <w:rPr>
          <w:b/>
          <w:color w:val="auto"/>
        </w:rPr>
        <w:t xml:space="preserve"> 7 key sectors of the Italian manufacturing: textile and clothing (SMI Sistema Moda Italia), footwear (Assocalzaturifici), eyewear (Anfao), leather goods (Assopellettieri), jewellery-making (Federorafi),</w:t>
      </w:r>
      <w:r>
        <w:rPr>
          <w:color w:val="auto"/>
        </w:rPr>
        <w:t xml:space="preserve"> </w:t>
      </w:r>
      <w:r>
        <w:rPr>
          <w:b/>
          <w:color w:val="auto"/>
        </w:rPr>
        <w:t>fur products (AIP) and tanning (Unic concerie italiane).</w:t>
      </w:r>
    </w:p>
    <w:p w14:paraId="2068A8FD" w14:textId="125ED8BB" w:rsidR="007544F8" w:rsidRPr="007544F8" w:rsidRDefault="007544F8" w:rsidP="00515AC7">
      <w:pPr>
        <w:spacing w:line="360" w:lineRule="auto"/>
        <w:jc w:val="both"/>
        <w:rPr>
          <w:color w:val="auto"/>
        </w:rPr>
      </w:pPr>
      <w:r>
        <w:rPr>
          <w:color w:val="auto"/>
        </w:rPr>
        <w:t>The Federation was created to protect that supply chain of excellence that has made the Made in Italy textile, fashion and accessories industry great in the world. Its role is the defence and promotion of all the creative and technical skills that produces wealth, culture and social growth in Italy.</w:t>
      </w:r>
    </w:p>
    <w:p w14:paraId="6A27A289" w14:textId="77777777" w:rsidR="007544F8" w:rsidRPr="007544F8" w:rsidRDefault="007544F8" w:rsidP="00515AC7">
      <w:pPr>
        <w:spacing w:line="360" w:lineRule="auto"/>
        <w:jc w:val="both"/>
        <w:rPr>
          <w:color w:val="auto"/>
        </w:rPr>
      </w:pPr>
      <w:r>
        <w:rPr>
          <w:color w:val="auto"/>
        </w:rPr>
        <w:t xml:space="preserve">It represents </w:t>
      </w:r>
      <w:r>
        <w:rPr>
          <w:b/>
          <w:color w:val="auto"/>
        </w:rPr>
        <w:t>more than 60,000 companies, with a total of about 550,000</w:t>
      </w:r>
      <w:r>
        <w:rPr>
          <w:color w:val="auto"/>
        </w:rPr>
        <w:t xml:space="preserve"> </w:t>
      </w:r>
      <w:r>
        <w:rPr>
          <w:b/>
          <w:color w:val="auto"/>
        </w:rPr>
        <w:t>workers</w:t>
      </w:r>
      <w:r>
        <w:rPr>
          <w:color w:val="auto"/>
        </w:rPr>
        <w:t>; in the period 2022/2026 recruitment is expected to total, which may vary, depending on economic trends in our country, between 64,000 and 94,000 employees (Source Excelsior 2022 Information System).</w:t>
      </w:r>
    </w:p>
    <w:sectPr w:rsidR="007544F8" w:rsidRPr="007544F8" w:rsidSect="008C409C">
      <w:headerReference w:type="default" r:id="rId8"/>
      <w:footerReference w:type="default" r:id="rId9"/>
      <w:headerReference w:type="first" r:id="rId10"/>
      <w:footerReference w:type="first" r:id="rId11"/>
      <w:pgSz w:w="11900" w:h="16840"/>
      <w:pgMar w:top="1417" w:right="1134" w:bottom="1134" w:left="1134" w:header="0" w:footer="906" w:gutter="0"/>
      <w:cols w:space="708"/>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CE7E9F" w14:textId="77777777" w:rsidR="00B42891" w:rsidRDefault="00B42891" w:rsidP="005628F7">
      <w:r>
        <w:separator/>
      </w:r>
    </w:p>
  </w:endnote>
  <w:endnote w:type="continuationSeparator" w:id="0">
    <w:p w14:paraId="7B57831E" w14:textId="77777777" w:rsidR="00B42891" w:rsidRDefault="00B42891" w:rsidP="005628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cho">
    <w:altName w:val="MS Mincho"/>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vantGarde-Book">
    <w:altName w:val="Century Gothic"/>
    <w:panose1 w:val="00000000000000000000"/>
    <w:charset w:val="4D"/>
    <w:family w:val="swiss"/>
    <w:notTrueType/>
    <w:pitch w:val="default"/>
    <w:sig w:usb0="00000003" w:usb1="00000000" w:usb2="00000000" w:usb3="00000000" w:csb0="00000001" w:csb1="00000000"/>
  </w:font>
  <w:font w:name="Lucida Grande">
    <w:altName w:val="Times New Roman"/>
    <w:charset w:val="00"/>
    <w:family w:val="swiss"/>
    <w:pitch w:val="variable"/>
    <w:sig w:usb0="E1000AEF" w:usb1="5000A1FF" w:usb2="00000000" w:usb3="00000000" w:csb0="000001BF" w:csb1="00000000"/>
  </w:font>
  <w:font w:name="MinionPro-Regular">
    <w:altName w:val="Calibri"/>
    <w:panose1 w:val="00000000000000000000"/>
    <w:charset w:val="4D"/>
    <w:family w:val="auto"/>
    <w:notTrueType/>
    <w:pitch w:val="default"/>
    <w:sig w:usb0="00000003" w:usb1="00000000" w:usb2="00000000" w:usb3="00000000" w:csb0="00000001"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GothamMedium">
    <w:altName w:val="Cambria"/>
    <w:panose1 w:val="00000000000000000000"/>
    <w:charset w:val="4D"/>
    <w:family w:val="auto"/>
    <w:notTrueType/>
    <w:pitch w:val="default"/>
    <w:sig w:usb0="00000003" w:usb1="00000000" w:usb2="00000000" w:usb3="00000000" w:csb0="00000001" w:csb1="00000000"/>
  </w:font>
  <w:font w:name="GothamLight">
    <w:altName w:val="Cambria"/>
    <w:panose1 w:val="00000000000000000000"/>
    <w:charset w:val="4D"/>
    <w:family w:val="auto"/>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23EB4D" w14:textId="5A76DE15" w:rsidR="00BB2A5C" w:rsidRPr="0083784E" w:rsidRDefault="0083784E" w:rsidP="00BB2A5C">
    <w:pPr>
      <w:spacing w:before="120" w:after="120" w:line="360" w:lineRule="exact"/>
      <w:jc w:val="both"/>
      <w:rPr>
        <w:rFonts w:ascii="GothamLight" w:hAnsi="GothamLight"/>
        <w:color w:val="auto"/>
        <w:sz w:val="20"/>
      </w:rPr>
    </w:pPr>
    <w:r>
      <w:rPr>
        <w:rFonts w:ascii="GothamMedium" w:hAnsi="GothamMedium"/>
        <w:noProof/>
        <w:color w:val="868685"/>
        <w:sz w:val="18"/>
      </w:rPr>
      <w:drawing>
        <wp:anchor distT="0" distB="0" distL="114300" distR="114300" simplePos="0" relativeHeight="251666432" behindDoc="1" locked="0" layoutInCell="1" allowOverlap="1" wp14:anchorId="4533E389" wp14:editId="72ACC7E6">
          <wp:simplePos x="0" y="0"/>
          <wp:positionH relativeFrom="page">
            <wp:posOffset>5402580</wp:posOffset>
          </wp:positionH>
          <wp:positionV relativeFrom="page">
            <wp:posOffset>9585960</wp:posOffset>
          </wp:positionV>
          <wp:extent cx="1971040" cy="1259840"/>
          <wp:effectExtent l="0" t="0" r="0" b="0"/>
          <wp:wrapNone/>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71040" cy="125984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C06D3D2" w14:textId="254CEA47" w:rsidR="00E65113" w:rsidRPr="0083784E" w:rsidRDefault="00E65113" w:rsidP="0083784E">
    <w:pPr>
      <w:rPr>
        <w:rFonts w:ascii="GothamLight" w:hAnsi="GothamLight"/>
        <w:color w:val="auto"/>
        <w:sz w:val="2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72A3AE" w14:textId="77777777" w:rsidR="00E65113" w:rsidRPr="00C775F8" w:rsidRDefault="00E65113" w:rsidP="00284550">
    <w:pPr>
      <w:spacing w:before="120" w:after="120" w:line="360" w:lineRule="exact"/>
      <w:jc w:val="both"/>
      <w:rPr>
        <w:rFonts w:ascii="GothamLight" w:hAnsi="GothamLight"/>
        <w:color w:val="auto"/>
        <w:sz w:val="20"/>
      </w:rPr>
    </w:pPr>
    <w:bookmarkStart w:id="0" w:name="_Hlk86481956"/>
    <w:bookmarkStart w:id="1" w:name="_Hlk86481957"/>
    <w:r>
      <w:rPr>
        <w:rFonts w:ascii="GothamMedium" w:hAnsi="GothamMedium"/>
        <w:noProof/>
        <w:color w:val="868685"/>
        <w:sz w:val="18"/>
      </w:rPr>
      <w:drawing>
        <wp:anchor distT="0" distB="0" distL="114300" distR="114300" simplePos="0" relativeHeight="251664384" behindDoc="1" locked="0" layoutInCell="1" allowOverlap="1" wp14:anchorId="15E4594E" wp14:editId="7442B8A9">
          <wp:simplePos x="0" y="0"/>
          <wp:positionH relativeFrom="page">
            <wp:posOffset>5402580</wp:posOffset>
          </wp:positionH>
          <wp:positionV relativeFrom="page">
            <wp:posOffset>9585960</wp:posOffset>
          </wp:positionV>
          <wp:extent cx="1971040" cy="1259840"/>
          <wp:effectExtent l="0" t="0" r="0" b="0"/>
          <wp:wrapNone/>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71040" cy="1259840"/>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0"/>
    <w:bookmarkEnd w:id="1"/>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1EFB16" w14:textId="77777777" w:rsidR="00B42891" w:rsidRDefault="00B42891" w:rsidP="005628F7">
      <w:r>
        <w:separator/>
      </w:r>
    </w:p>
  </w:footnote>
  <w:footnote w:type="continuationSeparator" w:id="0">
    <w:p w14:paraId="5F01D780" w14:textId="77777777" w:rsidR="00B42891" w:rsidRDefault="00B42891" w:rsidP="005628F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73AB94" w14:textId="77777777" w:rsidR="00E65113" w:rsidRPr="00CF7BE2" w:rsidRDefault="00E65113" w:rsidP="00CF7BE2">
    <w:pPr>
      <w:pStyle w:val="Intestazione"/>
    </w:pPr>
    <w:r>
      <w:rPr>
        <w:noProof/>
      </w:rPr>
      <w:drawing>
        <wp:inline distT="0" distB="0" distL="0" distR="0" wp14:anchorId="39AC2E79" wp14:editId="1D7FA6EF">
          <wp:extent cx="5669915" cy="1236345"/>
          <wp:effectExtent l="0" t="0" r="0" b="8255"/>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69915" cy="1236345"/>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9CB71C" w14:textId="77777777" w:rsidR="00E65113" w:rsidRDefault="00E65113">
    <w:pPr>
      <w:pStyle w:val="Intestazione"/>
    </w:pPr>
    <w:r>
      <w:rPr>
        <w:noProof/>
      </w:rPr>
      <w:drawing>
        <wp:inline distT="0" distB="0" distL="0" distR="0" wp14:anchorId="697DA72E" wp14:editId="14838DD1">
          <wp:extent cx="5669915" cy="1230147"/>
          <wp:effectExtent l="0" t="0" r="0" b="0"/>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69915" cy="1230147"/>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2247A9"/>
    <w:multiLevelType w:val="hybridMultilevel"/>
    <w:tmpl w:val="01767E1A"/>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0ED2BB1"/>
    <w:multiLevelType w:val="hybridMultilevel"/>
    <w:tmpl w:val="FC280FC0"/>
    <w:lvl w:ilvl="0" w:tplc="BF70C2B4">
      <w:start w:val="10"/>
      <w:numFmt w:val="bullet"/>
      <w:lvlText w:val=""/>
      <w:lvlJc w:val="left"/>
      <w:pPr>
        <w:ind w:left="720" w:hanging="360"/>
      </w:pPr>
      <w:rPr>
        <w:rFonts w:ascii="Wingdings" w:eastAsia="Times New Roman" w:hAnsi="Wingdings" w:cstheme="minorBidi"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02E40491"/>
    <w:multiLevelType w:val="hybridMultilevel"/>
    <w:tmpl w:val="BE125EA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03BA287D"/>
    <w:multiLevelType w:val="hybridMultilevel"/>
    <w:tmpl w:val="0CEAD01E"/>
    <w:lvl w:ilvl="0" w:tplc="04100003">
      <w:start w:val="1"/>
      <w:numFmt w:val="bullet"/>
      <w:lvlText w:val="o"/>
      <w:lvlJc w:val="left"/>
      <w:pPr>
        <w:ind w:left="1440" w:hanging="360"/>
      </w:pPr>
      <w:rPr>
        <w:rFonts w:ascii="Courier New" w:hAnsi="Courier New" w:cs="Courier New" w:hint="default"/>
      </w:rPr>
    </w:lvl>
    <w:lvl w:ilvl="1" w:tplc="04100003" w:tentative="1">
      <w:start w:val="1"/>
      <w:numFmt w:val="bullet"/>
      <w:lvlText w:val="o"/>
      <w:lvlJc w:val="left"/>
      <w:pPr>
        <w:ind w:left="2160" w:hanging="360"/>
      </w:pPr>
      <w:rPr>
        <w:rFonts w:ascii="Courier New" w:hAnsi="Courier New" w:cs="Courier New" w:hint="default"/>
      </w:rPr>
    </w:lvl>
    <w:lvl w:ilvl="2" w:tplc="04100005" w:tentative="1">
      <w:start w:val="1"/>
      <w:numFmt w:val="bullet"/>
      <w:lvlText w:val=""/>
      <w:lvlJc w:val="left"/>
      <w:pPr>
        <w:ind w:left="2880" w:hanging="360"/>
      </w:pPr>
      <w:rPr>
        <w:rFonts w:ascii="Wingdings" w:hAnsi="Wingdings" w:hint="default"/>
      </w:rPr>
    </w:lvl>
    <w:lvl w:ilvl="3" w:tplc="04100001" w:tentative="1">
      <w:start w:val="1"/>
      <w:numFmt w:val="bullet"/>
      <w:lvlText w:val=""/>
      <w:lvlJc w:val="left"/>
      <w:pPr>
        <w:ind w:left="3600" w:hanging="360"/>
      </w:pPr>
      <w:rPr>
        <w:rFonts w:ascii="Symbol" w:hAnsi="Symbol" w:hint="default"/>
      </w:rPr>
    </w:lvl>
    <w:lvl w:ilvl="4" w:tplc="04100003" w:tentative="1">
      <w:start w:val="1"/>
      <w:numFmt w:val="bullet"/>
      <w:lvlText w:val="o"/>
      <w:lvlJc w:val="left"/>
      <w:pPr>
        <w:ind w:left="4320" w:hanging="360"/>
      </w:pPr>
      <w:rPr>
        <w:rFonts w:ascii="Courier New" w:hAnsi="Courier New" w:cs="Courier New" w:hint="default"/>
      </w:rPr>
    </w:lvl>
    <w:lvl w:ilvl="5" w:tplc="04100005" w:tentative="1">
      <w:start w:val="1"/>
      <w:numFmt w:val="bullet"/>
      <w:lvlText w:val=""/>
      <w:lvlJc w:val="left"/>
      <w:pPr>
        <w:ind w:left="5040" w:hanging="360"/>
      </w:pPr>
      <w:rPr>
        <w:rFonts w:ascii="Wingdings" w:hAnsi="Wingdings" w:hint="default"/>
      </w:rPr>
    </w:lvl>
    <w:lvl w:ilvl="6" w:tplc="04100001" w:tentative="1">
      <w:start w:val="1"/>
      <w:numFmt w:val="bullet"/>
      <w:lvlText w:val=""/>
      <w:lvlJc w:val="left"/>
      <w:pPr>
        <w:ind w:left="5760" w:hanging="360"/>
      </w:pPr>
      <w:rPr>
        <w:rFonts w:ascii="Symbol" w:hAnsi="Symbol" w:hint="default"/>
      </w:rPr>
    </w:lvl>
    <w:lvl w:ilvl="7" w:tplc="04100003" w:tentative="1">
      <w:start w:val="1"/>
      <w:numFmt w:val="bullet"/>
      <w:lvlText w:val="o"/>
      <w:lvlJc w:val="left"/>
      <w:pPr>
        <w:ind w:left="6480" w:hanging="360"/>
      </w:pPr>
      <w:rPr>
        <w:rFonts w:ascii="Courier New" w:hAnsi="Courier New" w:cs="Courier New" w:hint="default"/>
      </w:rPr>
    </w:lvl>
    <w:lvl w:ilvl="8" w:tplc="04100005" w:tentative="1">
      <w:start w:val="1"/>
      <w:numFmt w:val="bullet"/>
      <w:lvlText w:val=""/>
      <w:lvlJc w:val="left"/>
      <w:pPr>
        <w:ind w:left="7200" w:hanging="360"/>
      </w:pPr>
      <w:rPr>
        <w:rFonts w:ascii="Wingdings" w:hAnsi="Wingdings" w:hint="default"/>
      </w:rPr>
    </w:lvl>
  </w:abstractNum>
  <w:abstractNum w:abstractNumId="4" w15:restartNumberingAfterBreak="0">
    <w:nsid w:val="060C252C"/>
    <w:multiLevelType w:val="hybridMultilevel"/>
    <w:tmpl w:val="67383700"/>
    <w:lvl w:ilvl="0" w:tplc="0410000F">
      <w:start w:val="1"/>
      <w:numFmt w:val="decimal"/>
      <w:lvlText w:val="%1."/>
      <w:lvlJc w:val="left"/>
      <w:pPr>
        <w:ind w:left="1080" w:hanging="360"/>
      </w:p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5" w15:restartNumberingAfterBreak="0">
    <w:nsid w:val="0A4E0DEF"/>
    <w:multiLevelType w:val="hybridMultilevel"/>
    <w:tmpl w:val="58FC1A1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0A935930"/>
    <w:multiLevelType w:val="hybridMultilevel"/>
    <w:tmpl w:val="9DF68E3A"/>
    <w:lvl w:ilvl="0" w:tplc="04100001">
      <w:start w:val="1"/>
      <w:numFmt w:val="bullet"/>
      <w:lvlText w:val=""/>
      <w:lvlJc w:val="left"/>
      <w:pPr>
        <w:ind w:left="1121" w:hanging="360"/>
      </w:pPr>
      <w:rPr>
        <w:rFonts w:ascii="Symbol" w:hAnsi="Symbol" w:hint="default"/>
      </w:rPr>
    </w:lvl>
    <w:lvl w:ilvl="1" w:tplc="04100003" w:tentative="1">
      <w:start w:val="1"/>
      <w:numFmt w:val="bullet"/>
      <w:lvlText w:val="o"/>
      <w:lvlJc w:val="left"/>
      <w:pPr>
        <w:ind w:left="1841" w:hanging="360"/>
      </w:pPr>
      <w:rPr>
        <w:rFonts w:ascii="Courier New" w:hAnsi="Courier New" w:cs="Courier New" w:hint="default"/>
      </w:rPr>
    </w:lvl>
    <w:lvl w:ilvl="2" w:tplc="04100005" w:tentative="1">
      <w:start w:val="1"/>
      <w:numFmt w:val="bullet"/>
      <w:lvlText w:val=""/>
      <w:lvlJc w:val="left"/>
      <w:pPr>
        <w:ind w:left="2561" w:hanging="360"/>
      </w:pPr>
      <w:rPr>
        <w:rFonts w:ascii="Wingdings" w:hAnsi="Wingdings" w:hint="default"/>
      </w:rPr>
    </w:lvl>
    <w:lvl w:ilvl="3" w:tplc="04100001" w:tentative="1">
      <w:start w:val="1"/>
      <w:numFmt w:val="bullet"/>
      <w:lvlText w:val=""/>
      <w:lvlJc w:val="left"/>
      <w:pPr>
        <w:ind w:left="3281" w:hanging="360"/>
      </w:pPr>
      <w:rPr>
        <w:rFonts w:ascii="Symbol" w:hAnsi="Symbol" w:hint="default"/>
      </w:rPr>
    </w:lvl>
    <w:lvl w:ilvl="4" w:tplc="04100003" w:tentative="1">
      <w:start w:val="1"/>
      <w:numFmt w:val="bullet"/>
      <w:lvlText w:val="o"/>
      <w:lvlJc w:val="left"/>
      <w:pPr>
        <w:ind w:left="4001" w:hanging="360"/>
      </w:pPr>
      <w:rPr>
        <w:rFonts w:ascii="Courier New" w:hAnsi="Courier New" w:cs="Courier New" w:hint="default"/>
      </w:rPr>
    </w:lvl>
    <w:lvl w:ilvl="5" w:tplc="04100005" w:tentative="1">
      <w:start w:val="1"/>
      <w:numFmt w:val="bullet"/>
      <w:lvlText w:val=""/>
      <w:lvlJc w:val="left"/>
      <w:pPr>
        <w:ind w:left="4721" w:hanging="360"/>
      </w:pPr>
      <w:rPr>
        <w:rFonts w:ascii="Wingdings" w:hAnsi="Wingdings" w:hint="default"/>
      </w:rPr>
    </w:lvl>
    <w:lvl w:ilvl="6" w:tplc="04100001" w:tentative="1">
      <w:start w:val="1"/>
      <w:numFmt w:val="bullet"/>
      <w:lvlText w:val=""/>
      <w:lvlJc w:val="left"/>
      <w:pPr>
        <w:ind w:left="5441" w:hanging="360"/>
      </w:pPr>
      <w:rPr>
        <w:rFonts w:ascii="Symbol" w:hAnsi="Symbol" w:hint="default"/>
      </w:rPr>
    </w:lvl>
    <w:lvl w:ilvl="7" w:tplc="04100003" w:tentative="1">
      <w:start w:val="1"/>
      <w:numFmt w:val="bullet"/>
      <w:lvlText w:val="o"/>
      <w:lvlJc w:val="left"/>
      <w:pPr>
        <w:ind w:left="6161" w:hanging="360"/>
      </w:pPr>
      <w:rPr>
        <w:rFonts w:ascii="Courier New" w:hAnsi="Courier New" w:cs="Courier New" w:hint="default"/>
      </w:rPr>
    </w:lvl>
    <w:lvl w:ilvl="8" w:tplc="04100005" w:tentative="1">
      <w:start w:val="1"/>
      <w:numFmt w:val="bullet"/>
      <w:lvlText w:val=""/>
      <w:lvlJc w:val="left"/>
      <w:pPr>
        <w:ind w:left="6881" w:hanging="360"/>
      </w:pPr>
      <w:rPr>
        <w:rFonts w:ascii="Wingdings" w:hAnsi="Wingdings" w:hint="default"/>
      </w:rPr>
    </w:lvl>
  </w:abstractNum>
  <w:abstractNum w:abstractNumId="7" w15:restartNumberingAfterBreak="0">
    <w:nsid w:val="0AB501EE"/>
    <w:multiLevelType w:val="hybridMultilevel"/>
    <w:tmpl w:val="8CFAB4D6"/>
    <w:lvl w:ilvl="0" w:tplc="8D5EE5C6">
      <w:start w:val="10"/>
      <w:numFmt w:val="bullet"/>
      <w:lvlText w:val="-"/>
      <w:lvlJc w:val="left"/>
      <w:pPr>
        <w:ind w:left="720" w:hanging="360"/>
      </w:pPr>
      <w:rPr>
        <w:rFonts w:ascii="Cambria" w:eastAsia="Times New Roman" w:hAnsi="Cambria"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0BCE01D0"/>
    <w:multiLevelType w:val="hybridMultilevel"/>
    <w:tmpl w:val="890AB2F6"/>
    <w:lvl w:ilvl="0" w:tplc="3EFE1CFA">
      <w:start w:val="1"/>
      <w:numFmt w:val="bullet"/>
      <w:lvlText w:val=" "/>
      <w:lvlJc w:val="left"/>
      <w:pPr>
        <w:tabs>
          <w:tab w:val="num" w:pos="720"/>
        </w:tabs>
        <w:ind w:left="720" w:hanging="360"/>
      </w:pPr>
      <w:rPr>
        <w:rFonts w:ascii="Times New Roman" w:hAnsi="Times New Roman" w:hint="default"/>
      </w:rPr>
    </w:lvl>
    <w:lvl w:ilvl="1" w:tplc="276CD3B4" w:tentative="1">
      <w:start w:val="1"/>
      <w:numFmt w:val="bullet"/>
      <w:lvlText w:val=" "/>
      <w:lvlJc w:val="left"/>
      <w:pPr>
        <w:tabs>
          <w:tab w:val="num" w:pos="1440"/>
        </w:tabs>
        <w:ind w:left="1440" w:hanging="360"/>
      </w:pPr>
      <w:rPr>
        <w:rFonts w:ascii="Times New Roman" w:hAnsi="Times New Roman" w:hint="default"/>
      </w:rPr>
    </w:lvl>
    <w:lvl w:ilvl="2" w:tplc="4D2025CE" w:tentative="1">
      <w:start w:val="1"/>
      <w:numFmt w:val="bullet"/>
      <w:lvlText w:val=" "/>
      <w:lvlJc w:val="left"/>
      <w:pPr>
        <w:tabs>
          <w:tab w:val="num" w:pos="2160"/>
        </w:tabs>
        <w:ind w:left="2160" w:hanging="360"/>
      </w:pPr>
      <w:rPr>
        <w:rFonts w:ascii="Times New Roman" w:hAnsi="Times New Roman" w:hint="default"/>
      </w:rPr>
    </w:lvl>
    <w:lvl w:ilvl="3" w:tplc="A4FE45DA" w:tentative="1">
      <w:start w:val="1"/>
      <w:numFmt w:val="bullet"/>
      <w:lvlText w:val=" "/>
      <w:lvlJc w:val="left"/>
      <w:pPr>
        <w:tabs>
          <w:tab w:val="num" w:pos="2880"/>
        </w:tabs>
        <w:ind w:left="2880" w:hanging="360"/>
      </w:pPr>
      <w:rPr>
        <w:rFonts w:ascii="Times New Roman" w:hAnsi="Times New Roman" w:hint="default"/>
      </w:rPr>
    </w:lvl>
    <w:lvl w:ilvl="4" w:tplc="47BC5776" w:tentative="1">
      <w:start w:val="1"/>
      <w:numFmt w:val="bullet"/>
      <w:lvlText w:val=" "/>
      <w:lvlJc w:val="left"/>
      <w:pPr>
        <w:tabs>
          <w:tab w:val="num" w:pos="3600"/>
        </w:tabs>
        <w:ind w:left="3600" w:hanging="360"/>
      </w:pPr>
      <w:rPr>
        <w:rFonts w:ascii="Times New Roman" w:hAnsi="Times New Roman" w:hint="default"/>
      </w:rPr>
    </w:lvl>
    <w:lvl w:ilvl="5" w:tplc="B4465516" w:tentative="1">
      <w:start w:val="1"/>
      <w:numFmt w:val="bullet"/>
      <w:lvlText w:val=" "/>
      <w:lvlJc w:val="left"/>
      <w:pPr>
        <w:tabs>
          <w:tab w:val="num" w:pos="4320"/>
        </w:tabs>
        <w:ind w:left="4320" w:hanging="360"/>
      </w:pPr>
      <w:rPr>
        <w:rFonts w:ascii="Times New Roman" w:hAnsi="Times New Roman" w:hint="default"/>
      </w:rPr>
    </w:lvl>
    <w:lvl w:ilvl="6" w:tplc="AB2AD9DA" w:tentative="1">
      <w:start w:val="1"/>
      <w:numFmt w:val="bullet"/>
      <w:lvlText w:val=" "/>
      <w:lvlJc w:val="left"/>
      <w:pPr>
        <w:tabs>
          <w:tab w:val="num" w:pos="5040"/>
        </w:tabs>
        <w:ind w:left="5040" w:hanging="360"/>
      </w:pPr>
      <w:rPr>
        <w:rFonts w:ascii="Times New Roman" w:hAnsi="Times New Roman" w:hint="default"/>
      </w:rPr>
    </w:lvl>
    <w:lvl w:ilvl="7" w:tplc="03FC54FA" w:tentative="1">
      <w:start w:val="1"/>
      <w:numFmt w:val="bullet"/>
      <w:lvlText w:val=" "/>
      <w:lvlJc w:val="left"/>
      <w:pPr>
        <w:tabs>
          <w:tab w:val="num" w:pos="5760"/>
        </w:tabs>
        <w:ind w:left="5760" w:hanging="360"/>
      </w:pPr>
      <w:rPr>
        <w:rFonts w:ascii="Times New Roman" w:hAnsi="Times New Roman" w:hint="default"/>
      </w:rPr>
    </w:lvl>
    <w:lvl w:ilvl="8" w:tplc="597AF1C2" w:tentative="1">
      <w:start w:val="1"/>
      <w:numFmt w:val="bullet"/>
      <w:lvlText w:val=" "/>
      <w:lvlJc w:val="left"/>
      <w:pPr>
        <w:tabs>
          <w:tab w:val="num" w:pos="6480"/>
        </w:tabs>
        <w:ind w:left="6480" w:hanging="360"/>
      </w:pPr>
      <w:rPr>
        <w:rFonts w:ascii="Times New Roman" w:hAnsi="Times New Roman" w:hint="default"/>
      </w:rPr>
    </w:lvl>
  </w:abstractNum>
  <w:abstractNum w:abstractNumId="9" w15:restartNumberingAfterBreak="0">
    <w:nsid w:val="10913842"/>
    <w:multiLevelType w:val="hybridMultilevel"/>
    <w:tmpl w:val="ACF02880"/>
    <w:lvl w:ilvl="0" w:tplc="4AFC0400">
      <w:start w:val="200"/>
      <w:numFmt w:val="bullet"/>
      <w:lvlText w:val=""/>
      <w:lvlJc w:val="left"/>
      <w:pPr>
        <w:ind w:left="720" w:hanging="360"/>
      </w:pPr>
      <w:rPr>
        <w:rFonts w:ascii="Cambria" w:eastAsiaTheme="minorEastAsia" w:hAnsi="Cambria"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125F7C94"/>
    <w:multiLevelType w:val="hybridMultilevel"/>
    <w:tmpl w:val="1A26AE2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15CE3F13"/>
    <w:multiLevelType w:val="hybridMultilevel"/>
    <w:tmpl w:val="1F8E0878"/>
    <w:lvl w:ilvl="0" w:tplc="0410000F">
      <w:start w:val="1"/>
      <w:numFmt w:val="decimal"/>
      <w:lvlText w:val="%1."/>
      <w:lvlJc w:val="left"/>
      <w:pPr>
        <w:ind w:left="1080" w:hanging="360"/>
      </w:p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12" w15:restartNumberingAfterBreak="0">
    <w:nsid w:val="18EF39A0"/>
    <w:multiLevelType w:val="hybridMultilevel"/>
    <w:tmpl w:val="E21CDA3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3" w15:restartNumberingAfterBreak="0">
    <w:nsid w:val="1D1266A4"/>
    <w:multiLevelType w:val="multilevel"/>
    <w:tmpl w:val="FD100DB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20BD332E"/>
    <w:multiLevelType w:val="hybridMultilevel"/>
    <w:tmpl w:val="4C94488A"/>
    <w:lvl w:ilvl="0" w:tplc="39DE5FEA">
      <w:start w:val="1"/>
      <w:numFmt w:val="bullet"/>
      <w:lvlText w:val="□"/>
      <w:lvlJc w:val="left"/>
      <w:pPr>
        <w:ind w:left="1078" w:hanging="339"/>
      </w:pPr>
      <w:rPr>
        <w:rFonts w:ascii="Times New Roman" w:eastAsia="Times New Roman" w:hAnsi="Times New Roman" w:hint="default"/>
        <w:w w:val="152"/>
        <w:sz w:val="20"/>
        <w:szCs w:val="20"/>
      </w:rPr>
    </w:lvl>
    <w:lvl w:ilvl="1" w:tplc="0C86C238">
      <w:start w:val="1"/>
      <w:numFmt w:val="bullet"/>
      <w:lvlText w:val="•"/>
      <w:lvlJc w:val="left"/>
      <w:pPr>
        <w:ind w:left="1862" w:hanging="339"/>
      </w:pPr>
      <w:rPr>
        <w:rFonts w:hint="default"/>
      </w:rPr>
    </w:lvl>
    <w:lvl w:ilvl="2" w:tplc="5C20BEA4">
      <w:start w:val="1"/>
      <w:numFmt w:val="bullet"/>
      <w:lvlText w:val="•"/>
      <w:lvlJc w:val="left"/>
      <w:pPr>
        <w:ind w:left="2646" w:hanging="339"/>
      </w:pPr>
      <w:rPr>
        <w:rFonts w:hint="default"/>
      </w:rPr>
    </w:lvl>
    <w:lvl w:ilvl="3" w:tplc="28B64F22">
      <w:start w:val="1"/>
      <w:numFmt w:val="bullet"/>
      <w:lvlText w:val="•"/>
      <w:lvlJc w:val="left"/>
      <w:pPr>
        <w:ind w:left="3430" w:hanging="339"/>
      </w:pPr>
      <w:rPr>
        <w:rFonts w:hint="default"/>
      </w:rPr>
    </w:lvl>
    <w:lvl w:ilvl="4" w:tplc="30404FD8">
      <w:start w:val="1"/>
      <w:numFmt w:val="bullet"/>
      <w:lvlText w:val="•"/>
      <w:lvlJc w:val="left"/>
      <w:pPr>
        <w:ind w:left="4215" w:hanging="339"/>
      </w:pPr>
      <w:rPr>
        <w:rFonts w:hint="default"/>
      </w:rPr>
    </w:lvl>
    <w:lvl w:ilvl="5" w:tplc="632E3CD6">
      <w:start w:val="1"/>
      <w:numFmt w:val="bullet"/>
      <w:lvlText w:val="•"/>
      <w:lvlJc w:val="left"/>
      <w:pPr>
        <w:ind w:left="4999" w:hanging="339"/>
      </w:pPr>
      <w:rPr>
        <w:rFonts w:hint="default"/>
      </w:rPr>
    </w:lvl>
    <w:lvl w:ilvl="6" w:tplc="4212F718">
      <w:start w:val="1"/>
      <w:numFmt w:val="bullet"/>
      <w:lvlText w:val="•"/>
      <w:lvlJc w:val="left"/>
      <w:pPr>
        <w:ind w:left="5783" w:hanging="339"/>
      </w:pPr>
      <w:rPr>
        <w:rFonts w:hint="default"/>
      </w:rPr>
    </w:lvl>
    <w:lvl w:ilvl="7" w:tplc="14F08A6A">
      <w:start w:val="1"/>
      <w:numFmt w:val="bullet"/>
      <w:lvlText w:val="•"/>
      <w:lvlJc w:val="left"/>
      <w:pPr>
        <w:ind w:left="6567" w:hanging="339"/>
      </w:pPr>
      <w:rPr>
        <w:rFonts w:hint="default"/>
      </w:rPr>
    </w:lvl>
    <w:lvl w:ilvl="8" w:tplc="A40E51A4">
      <w:start w:val="1"/>
      <w:numFmt w:val="bullet"/>
      <w:lvlText w:val="•"/>
      <w:lvlJc w:val="left"/>
      <w:pPr>
        <w:ind w:left="7351" w:hanging="339"/>
      </w:pPr>
      <w:rPr>
        <w:rFonts w:hint="default"/>
      </w:rPr>
    </w:lvl>
  </w:abstractNum>
  <w:abstractNum w:abstractNumId="15" w15:restartNumberingAfterBreak="0">
    <w:nsid w:val="26471E56"/>
    <w:multiLevelType w:val="hybridMultilevel"/>
    <w:tmpl w:val="E61C81A2"/>
    <w:lvl w:ilvl="0" w:tplc="A22E593E">
      <w:start w:val="1"/>
      <w:numFmt w:val="bullet"/>
      <w:lvlText w:val=" "/>
      <w:lvlJc w:val="left"/>
      <w:pPr>
        <w:tabs>
          <w:tab w:val="num" w:pos="720"/>
        </w:tabs>
        <w:ind w:left="720" w:hanging="360"/>
      </w:pPr>
      <w:rPr>
        <w:rFonts w:ascii="Times New Roman" w:hAnsi="Times New Roman" w:hint="default"/>
      </w:rPr>
    </w:lvl>
    <w:lvl w:ilvl="1" w:tplc="2468F692" w:tentative="1">
      <w:start w:val="1"/>
      <w:numFmt w:val="bullet"/>
      <w:lvlText w:val=" "/>
      <w:lvlJc w:val="left"/>
      <w:pPr>
        <w:tabs>
          <w:tab w:val="num" w:pos="1440"/>
        </w:tabs>
        <w:ind w:left="1440" w:hanging="360"/>
      </w:pPr>
      <w:rPr>
        <w:rFonts w:ascii="Times New Roman" w:hAnsi="Times New Roman" w:hint="default"/>
      </w:rPr>
    </w:lvl>
    <w:lvl w:ilvl="2" w:tplc="E1BCA5FE" w:tentative="1">
      <w:start w:val="1"/>
      <w:numFmt w:val="bullet"/>
      <w:lvlText w:val=" "/>
      <w:lvlJc w:val="left"/>
      <w:pPr>
        <w:tabs>
          <w:tab w:val="num" w:pos="2160"/>
        </w:tabs>
        <w:ind w:left="2160" w:hanging="360"/>
      </w:pPr>
      <w:rPr>
        <w:rFonts w:ascii="Times New Roman" w:hAnsi="Times New Roman" w:hint="default"/>
      </w:rPr>
    </w:lvl>
    <w:lvl w:ilvl="3" w:tplc="974CE864" w:tentative="1">
      <w:start w:val="1"/>
      <w:numFmt w:val="bullet"/>
      <w:lvlText w:val=" "/>
      <w:lvlJc w:val="left"/>
      <w:pPr>
        <w:tabs>
          <w:tab w:val="num" w:pos="2880"/>
        </w:tabs>
        <w:ind w:left="2880" w:hanging="360"/>
      </w:pPr>
      <w:rPr>
        <w:rFonts w:ascii="Times New Roman" w:hAnsi="Times New Roman" w:hint="default"/>
      </w:rPr>
    </w:lvl>
    <w:lvl w:ilvl="4" w:tplc="D98EB548" w:tentative="1">
      <w:start w:val="1"/>
      <w:numFmt w:val="bullet"/>
      <w:lvlText w:val=" "/>
      <w:lvlJc w:val="left"/>
      <w:pPr>
        <w:tabs>
          <w:tab w:val="num" w:pos="3600"/>
        </w:tabs>
        <w:ind w:left="3600" w:hanging="360"/>
      </w:pPr>
      <w:rPr>
        <w:rFonts w:ascii="Times New Roman" w:hAnsi="Times New Roman" w:hint="default"/>
      </w:rPr>
    </w:lvl>
    <w:lvl w:ilvl="5" w:tplc="2EACCCBC" w:tentative="1">
      <w:start w:val="1"/>
      <w:numFmt w:val="bullet"/>
      <w:lvlText w:val=" "/>
      <w:lvlJc w:val="left"/>
      <w:pPr>
        <w:tabs>
          <w:tab w:val="num" w:pos="4320"/>
        </w:tabs>
        <w:ind w:left="4320" w:hanging="360"/>
      </w:pPr>
      <w:rPr>
        <w:rFonts w:ascii="Times New Roman" w:hAnsi="Times New Roman" w:hint="default"/>
      </w:rPr>
    </w:lvl>
    <w:lvl w:ilvl="6" w:tplc="DB3C0F16" w:tentative="1">
      <w:start w:val="1"/>
      <w:numFmt w:val="bullet"/>
      <w:lvlText w:val=" "/>
      <w:lvlJc w:val="left"/>
      <w:pPr>
        <w:tabs>
          <w:tab w:val="num" w:pos="5040"/>
        </w:tabs>
        <w:ind w:left="5040" w:hanging="360"/>
      </w:pPr>
      <w:rPr>
        <w:rFonts w:ascii="Times New Roman" w:hAnsi="Times New Roman" w:hint="default"/>
      </w:rPr>
    </w:lvl>
    <w:lvl w:ilvl="7" w:tplc="13863D1A" w:tentative="1">
      <w:start w:val="1"/>
      <w:numFmt w:val="bullet"/>
      <w:lvlText w:val=" "/>
      <w:lvlJc w:val="left"/>
      <w:pPr>
        <w:tabs>
          <w:tab w:val="num" w:pos="5760"/>
        </w:tabs>
        <w:ind w:left="5760" w:hanging="360"/>
      </w:pPr>
      <w:rPr>
        <w:rFonts w:ascii="Times New Roman" w:hAnsi="Times New Roman" w:hint="default"/>
      </w:rPr>
    </w:lvl>
    <w:lvl w:ilvl="8" w:tplc="7310C0D2" w:tentative="1">
      <w:start w:val="1"/>
      <w:numFmt w:val="bullet"/>
      <w:lvlText w:val=" "/>
      <w:lvlJc w:val="left"/>
      <w:pPr>
        <w:tabs>
          <w:tab w:val="num" w:pos="6480"/>
        </w:tabs>
        <w:ind w:left="6480" w:hanging="360"/>
      </w:pPr>
      <w:rPr>
        <w:rFonts w:ascii="Times New Roman" w:hAnsi="Times New Roman" w:hint="default"/>
      </w:rPr>
    </w:lvl>
  </w:abstractNum>
  <w:abstractNum w:abstractNumId="16" w15:restartNumberingAfterBreak="0">
    <w:nsid w:val="29E31DB3"/>
    <w:multiLevelType w:val="hybridMultilevel"/>
    <w:tmpl w:val="4B4E741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2A9727BF"/>
    <w:multiLevelType w:val="hybridMultilevel"/>
    <w:tmpl w:val="166C9EF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0">
    <w:nsid w:val="32AB0DC8"/>
    <w:multiLevelType w:val="hybridMultilevel"/>
    <w:tmpl w:val="B5BA317C"/>
    <w:lvl w:ilvl="0" w:tplc="22A46B3E">
      <w:start w:val="200"/>
      <w:numFmt w:val="bullet"/>
      <w:lvlText w:val=""/>
      <w:lvlJc w:val="left"/>
      <w:pPr>
        <w:ind w:left="720" w:hanging="360"/>
      </w:pPr>
      <w:rPr>
        <w:rFonts w:ascii="Cambria" w:eastAsiaTheme="minorEastAsia" w:hAnsi="Cambria" w:cstheme="minorBidi"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33592DD6"/>
    <w:multiLevelType w:val="hybridMultilevel"/>
    <w:tmpl w:val="DA8EFE6C"/>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0" w15:restartNumberingAfterBreak="0">
    <w:nsid w:val="348A4208"/>
    <w:multiLevelType w:val="hybridMultilevel"/>
    <w:tmpl w:val="D5E440A2"/>
    <w:lvl w:ilvl="0" w:tplc="01CEB4D8">
      <w:start w:val="1"/>
      <w:numFmt w:val="bullet"/>
      <w:lvlText w:val="•"/>
      <w:lvlJc w:val="left"/>
      <w:pPr>
        <w:tabs>
          <w:tab w:val="num" w:pos="720"/>
        </w:tabs>
        <w:ind w:left="720" w:hanging="360"/>
      </w:pPr>
      <w:rPr>
        <w:rFonts w:ascii="Arial" w:hAnsi="Arial" w:hint="default"/>
      </w:rPr>
    </w:lvl>
    <w:lvl w:ilvl="1" w:tplc="64D0F916" w:tentative="1">
      <w:start w:val="1"/>
      <w:numFmt w:val="bullet"/>
      <w:lvlText w:val="•"/>
      <w:lvlJc w:val="left"/>
      <w:pPr>
        <w:tabs>
          <w:tab w:val="num" w:pos="1440"/>
        </w:tabs>
        <w:ind w:left="1440" w:hanging="360"/>
      </w:pPr>
      <w:rPr>
        <w:rFonts w:ascii="Arial" w:hAnsi="Arial" w:hint="default"/>
      </w:rPr>
    </w:lvl>
    <w:lvl w:ilvl="2" w:tplc="7B7CCA50" w:tentative="1">
      <w:start w:val="1"/>
      <w:numFmt w:val="bullet"/>
      <w:lvlText w:val="•"/>
      <w:lvlJc w:val="left"/>
      <w:pPr>
        <w:tabs>
          <w:tab w:val="num" w:pos="2160"/>
        </w:tabs>
        <w:ind w:left="2160" w:hanging="360"/>
      </w:pPr>
      <w:rPr>
        <w:rFonts w:ascii="Arial" w:hAnsi="Arial" w:hint="default"/>
      </w:rPr>
    </w:lvl>
    <w:lvl w:ilvl="3" w:tplc="05C6BDE6" w:tentative="1">
      <w:start w:val="1"/>
      <w:numFmt w:val="bullet"/>
      <w:lvlText w:val="•"/>
      <w:lvlJc w:val="left"/>
      <w:pPr>
        <w:tabs>
          <w:tab w:val="num" w:pos="2880"/>
        </w:tabs>
        <w:ind w:left="2880" w:hanging="360"/>
      </w:pPr>
      <w:rPr>
        <w:rFonts w:ascii="Arial" w:hAnsi="Arial" w:hint="default"/>
      </w:rPr>
    </w:lvl>
    <w:lvl w:ilvl="4" w:tplc="A3209B28" w:tentative="1">
      <w:start w:val="1"/>
      <w:numFmt w:val="bullet"/>
      <w:lvlText w:val="•"/>
      <w:lvlJc w:val="left"/>
      <w:pPr>
        <w:tabs>
          <w:tab w:val="num" w:pos="3600"/>
        </w:tabs>
        <w:ind w:left="3600" w:hanging="360"/>
      </w:pPr>
      <w:rPr>
        <w:rFonts w:ascii="Arial" w:hAnsi="Arial" w:hint="default"/>
      </w:rPr>
    </w:lvl>
    <w:lvl w:ilvl="5" w:tplc="E8FEE608" w:tentative="1">
      <w:start w:val="1"/>
      <w:numFmt w:val="bullet"/>
      <w:lvlText w:val="•"/>
      <w:lvlJc w:val="left"/>
      <w:pPr>
        <w:tabs>
          <w:tab w:val="num" w:pos="4320"/>
        </w:tabs>
        <w:ind w:left="4320" w:hanging="360"/>
      </w:pPr>
      <w:rPr>
        <w:rFonts w:ascii="Arial" w:hAnsi="Arial" w:hint="default"/>
      </w:rPr>
    </w:lvl>
    <w:lvl w:ilvl="6" w:tplc="5CDCE8F8" w:tentative="1">
      <w:start w:val="1"/>
      <w:numFmt w:val="bullet"/>
      <w:lvlText w:val="•"/>
      <w:lvlJc w:val="left"/>
      <w:pPr>
        <w:tabs>
          <w:tab w:val="num" w:pos="5040"/>
        </w:tabs>
        <w:ind w:left="5040" w:hanging="360"/>
      </w:pPr>
      <w:rPr>
        <w:rFonts w:ascii="Arial" w:hAnsi="Arial" w:hint="default"/>
      </w:rPr>
    </w:lvl>
    <w:lvl w:ilvl="7" w:tplc="1E0C243A" w:tentative="1">
      <w:start w:val="1"/>
      <w:numFmt w:val="bullet"/>
      <w:lvlText w:val="•"/>
      <w:lvlJc w:val="left"/>
      <w:pPr>
        <w:tabs>
          <w:tab w:val="num" w:pos="5760"/>
        </w:tabs>
        <w:ind w:left="5760" w:hanging="360"/>
      </w:pPr>
      <w:rPr>
        <w:rFonts w:ascii="Arial" w:hAnsi="Arial" w:hint="default"/>
      </w:rPr>
    </w:lvl>
    <w:lvl w:ilvl="8" w:tplc="0EB48392" w:tentative="1">
      <w:start w:val="1"/>
      <w:numFmt w:val="bullet"/>
      <w:lvlText w:val="•"/>
      <w:lvlJc w:val="left"/>
      <w:pPr>
        <w:tabs>
          <w:tab w:val="num" w:pos="6480"/>
        </w:tabs>
        <w:ind w:left="6480" w:hanging="360"/>
      </w:pPr>
      <w:rPr>
        <w:rFonts w:ascii="Arial" w:hAnsi="Arial" w:hint="default"/>
      </w:rPr>
    </w:lvl>
  </w:abstractNum>
  <w:abstractNum w:abstractNumId="21" w15:restartNumberingAfterBreak="0">
    <w:nsid w:val="43B64FD4"/>
    <w:multiLevelType w:val="hybridMultilevel"/>
    <w:tmpl w:val="14EAB84A"/>
    <w:lvl w:ilvl="0" w:tplc="04100001">
      <w:start w:val="1"/>
      <w:numFmt w:val="bullet"/>
      <w:lvlText w:val=""/>
      <w:lvlJc w:val="left"/>
      <w:pPr>
        <w:ind w:left="360" w:hanging="360"/>
      </w:pPr>
      <w:rPr>
        <w:rFonts w:ascii="Symbol" w:hAnsi="Symbol" w:hint="default"/>
      </w:rPr>
    </w:lvl>
    <w:lvl w:ilvl="1" w:tplc="04100003">
      <w:start w:val="1"/>
      <w:numFmt w:val="bullet"/>
      <w:lvlText w:val="o"/>
      <w:lvlJc w:val="left"/>
      <w:pPr>
        <w:ind w:left="1080" w:hanging="360"/>
      </w:pPr>
      <w:rPr>
        <w:rFonts w:ascii="Courier New" w:hAnsi="Courier New" w:cs="Courier New" w:hint="default"/>
      </w:rPr>
    </w:lvl>
    <w:lvl w:ilvl="2" w:tplc="04100005">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abstractNum w:abstractNumId="22" w15:restartNumberingAfterBreak="0">
    <w:nsid w:val="48EE1BF4"/>
    <w:multiLevelType w:val="hybridMultilevel"/>
    <w:tmpl w:val="47D887C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4C5A55AB"/>
    <w:multiLevelType w:val="multilevel"/>
    <w:tmpl w:val="8B468EE4"/>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51E61AFA"/>
    <w:multiLevelType w:val="hybridMultilevel"/>
    <w:tmpl w:val="5EC05430"/>
    <w:lvl w:ilvl="0" w:tplc="AF2CC3D6">
      <w:start w:val="400"/>
      <w:numFmt w:val="bullet"/>
      <w:lvlText w:val="-"/>
      <w:lvlJc w:val="left"/>
      <w:pPr>
        <w:ind w:left="720" w:hanging="360"/>
      </w:pPr>
      <w:rPr>
        <w:rFonts w:ascii="Cambria" w:eastAsiaTheme="minorEastAsia" w:hAnsi="Cambria" w:cstheme="minorBidi" w:hint="default"/>
      </w:rPr>
    </w:lvl>
    <w:lvl w:ilvl="1" w:tplc="4F944CE4">
      <w:numFmt w:val="bullet"/>
      <w:lvlText w:val="•"/>
      <w:lvlJc w:val="left"/>
      <w:pPr>
        <w:ind w:left="1788" w:hanging="708"/>
      </w:pPr>
      <w:rPr>
        <w:rFonts w:ascii="Cambria" w:eastAsiaTheme="minorEastAsia" w:hAnsi="Cambria" w:cstheme="minorBidi"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25" w15:restartNumberingAfterBreak="0">
    <w:nsid w:val="596E0F9B"/>
    <w:multiLevelType w:val="hybridMultilevel"/>
    <w:tmpl w:val="C6C02D36"/>
    <w:lvl w:ilvl="0" w:tplc="0410000F">
      <w:start w:val="1"/>
      <w:numFmt w:val="decimal"/>
      <w:lvlText w:val="%1."/>
      <w:lvlJc w:val="left"/>
      <w:pPr>
        <w:ind w:left="1080" w:hanging="360"/>
      </w:p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26" w15:restartNumberingAfterBreak="0">
    <w:nsid w:val="5DB64664"/>
    <w:multiLevelType w:val="hybridMultilevel"/>
    <w:tmpl w:val="A5E2716A"/>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15:restartNumberingAfterBreak="0">
    <w:nsid w:val="66A1081F"/>
    <w:multiLevelType w:val="hybridMultilevel"/>
    <w:tmpl w:val="6E8A3B94"/>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0">
    <w:nsid w:val="68776F5E"/>
    <w:multiLevelType w:val="hybridMultilevel"/>
    <w:tmpl w:val="5790C314"/>
    <w:lvl w:ilvl="0" w:tplc="0410000F">
      <w:start w:val="1"/>
      <w:numFmt w:val="decimal"/>
      <w:lvlText w:val="%1."/>
      <w:lvlJc w:val="left"/>
      <w:pPr>
        <w:ind w:left="1080" w:hanging="360"/>
      </w:pPr>
    </w:lvl>
    <w:lvl w:ilvl="1" w:tplc="04100019" w:tentative="1">
      <w:start w:val="1"/>
      <w:numFmt w:val="lowerLetter"/>
      <w:lvlText w:val="%2."/>
      <w:lvlJc w:val="left"/>
      <w:pPr>
        <w:ind w:left="1800" w:hanging="360"/>
      </w:pPr>
    </w:lvl>
    <w:lvl w:ilvl="2" w:tplc="0410001B" w:tentative="1">
      <w:start w:val="1"/>
      <w:numFmt w:val="lowerRoman"/>
      <w:lvlText w:val="%3."/>
      <w:lvlJc w:val="right"/>
      <w:pPr>
        <w:ind w:left="2520" w:hanging="180"/>
      </w:pPr>
    </w:lvl>
    <w:lvl w:ilvl="3" w:tplc="0410000F" w:tentative="1">
      <w:start w:val="1"/>
      <w:numFmt w:val="decimal"/>
      <w:lvlText w:val="%4."/>
      <w:lvlJc w:val="left"/>
      <w:pPr>
        <w:ind w:left="3240" w:hanging="360"/>
      </w:pPr>
    </w:lvl>
    <w:lvl w:ilvl="4" w:tplc="04100019" w:tentative="1">
      <w:start w:val="1"/>
      <w:numFmt w:val="lowerLetter"/>
      <w:lvlText w:val="%5."/>
      <w:lvlJc w:val="left"/>
      <w:pPr>
        <w:ind w:left="3960" w:hanging="360"/>
      </w:pPr>
    </w:lvl>
    <w:lvl w:ilvl="5" w:tplc="0410001B" w:tentative="1">
      <w:start w:val="1"/>
      <w:numFmt w:val="lowerRoman"/>
      <w:lvlText w:val="%6."/>
      <w:lvlJc w:val="right"/>
      <w:pPr>
        <w:ind w:left="4680" w:hanging="180"/>
      </w:pPr>
    </w:lvl>
    <w:lvl w:ilvl="6" w:tplc="0410000F" w:tentative="1">
      <w:start w:val="1"/>
      <w:numFmt w:val="decimal"/>
      <w:lvlText w:val="%7."/>
      <w:lvlJc w:val="left"/>
      <w:pPr>
        <w:ind w:left="5400" w:hanging="360"/>
      </w:pPr>
    </w:lvl>
    <w:lvl w:ilvl="7" w:tplc="04100019" w:tentative="1">
      <w:start w:val="1"/>
      <w:numFmt w:val="lowerLetter"/>
      <w:lvlText w:val="%8."/>
      <w:lvlJc w:val="left"/>
      <w:pPr>
        <w:ind w:left="6120" w:hanging="360"/>
      </w:pPr>
    </w:lvl>
    <w:lvl w:ilvl="8" w:tplc="0410001B" w:tentative="1">
      <w:start w:val="1"/>
      <w:numFmt w:val="lowerRoman"/>
      <w:lvlText w:val="%9."/>
      <w:lvlJc w:val="right"/>
      <w:pPr>
        <w:ind w:left="6840" w:hanging="180"/>
      </w:pPr>
    </w:lvl>
  </w:abstractNum>
  <w:abstractNum w:abstractNumId="29" w15:restartNumberingAfterBreak="0">
    <w:nsid w:val="6F555CB0"/>
    <w:multiLevelType w:val="hybridMultilevel"/>
    <w:tmpl w:val="0F9877B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0" w15:restartNumberingAfterBreak="0">
    <w:nsid w:val="714834A7"/>
    <w:multiLevelType w:val="hybridMultilevel"/>
    <w:tmpl w:val="06F8AB02"/>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1" w15:restartNumberingAfterBreak="0">
    <w:nsid w:val="736F3FA2"/>
    <w:multiLevelType w:val="hybridMultilevel"/>
    <w:tmpl w:val="B76AF296"/>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2" w15:restartNumberingAfterBreak="0">
    <w:nsid w:val="77AF37E1"/>
    <w:multiLevelType w:val="hybridMultilevel"/>
    <w:tmpl w:val="2F08A0F0"/>
    <w:lvl w:ilvl="0" w:tplc="17CAFCF6">
      <w:numFmt w:val="bullet"/>
      <w:lvlText w:val=""/>
      <w:lvlJc w:val="left"/>
      <w:pPr>
        <w:ind w:left="720" w:hanging="360"/>
      </w:pPr>
      <w:rPr>
        <w:rFonts w:ascii="Wingdings" w:eastAsia="Calibri" w:hAnsi="Wingdings" w:cs="Calibri"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start w:val="1"/>
      <w:numFmt w:val="bullet"/>
      <w:lvlText w:val=""/>
      <w:lvlJc w:val="left"/>
      <w:pPr>
        <w:ind w:left="2880" w:hanging="360"/>
      </w:pPr>
      <w:rPr>
        <w:rFonts w:ascii="Symbol" w:hAnsi="Symbol" w:hint="default"/>
      </w:rPr>
    </w:lvl>
    <w:lvl w:ilvl="4" w:tplc="04100003">
      <w:start w:val="1"/>
      <w:numFmt w:val="bullet"/>
      <w:lvlText w:val="o"/>
      <w:lvlJc w:val="left"/>
      <w:pPr>
        <w:ind w:left="3600" w:hanging="360"/>
      </w:pPr>
      <w:rPr>
        <w:rFonts w:ascii="Courier New" w:hAnsi="Courier New" w:cs="Courier New" w:hint="default"/>
      </w:rPr>
    </w:lvl>
    <w:lvl w:ilvl="5" w:tplc="04100005">
      <w:start w:val="1"/>
      <w:numFmt w:val="bullet"/>
      <w:lvlText w:val=""/>
      <w:lvlJc w:val="left"/>
      <w:pPr>
        <w:ind w:left="4320" w:hanging="360"/>
      </w:pPr>
      <w:rPr>
        <w:rFonts w:ascii="Wingdings" w:hAnsi="Wingdings" w:hint="default"/>
      </w:rPr>
    </w:lvl>
    <w:lvl w:ilvl="6" w:tplc="04100001">
      <w:start w:val="1"/>
      <w:numFmt w:val="bullet"/>
      <w:lvlText w:val=""/>
      <w:lvlJc w:val="left"/>
      <w:pPr>
        <w:ind w:left="5040" w:hanging="360"/>
      </w:pPr>
      <w:rPr>
        <w:rFonts w:ascii="Symbol" w:hAnsi="Symbol" w:hint="default"/>
      </w:rPr>
    </w:lvl>
    <w:lvl w:ilvl="7" w:tplc="04100003">
      <w:start w:val="1"/>
      <w:numFmt w:val="bullet"/>
      <w:lvlText w:val="o"/>
      <w:lvlJc w:val="left"/>
      <w:pPr>
        <w:ind w:left="5760" w:hanging="360"/>
      </w:pPr>
      <w:rPr>
        <w:rFonts w:ascii="Courier New" w:hAnsi="Courier New" w:cs="Courier New" w:hint="default"/>
      </w:rPr>
    </w:lvl>
    <w:lvl w:ilvl="8" w:tplc="04100005">
      <w:start w:val="1"/>
      <w:numFmt w:val="bullet"/>
      <w:lvlText w:val=""/>
      <w:lvlJc w:val="left"/>
      <w:pPr>
        <w:ind w:left="6480" w:hanging="360"/>
      </w:pPr>
      <w:rPr>
        <w:rFonts w:ascii="Wingdings" w:hAnsi="Wingdings" w:hint="default"/>
      </w:rPr>
    </w:lvl>
  </w:abstractNum>
  <w:abstractNum w:abstractNumId="33" w15:restartNumberingAfterBreak="0">
    <w:nsid w:val="780D4BD0"/>
    <w:multiLevelType w:val="hybridMultilevel"/>
    <w:tmpl w:val="6A84C17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4" w15:restartNumberingAfterBreak="0">
    <w:nsid w:val="78B461CA"/>
    <w:multiLevelType w:val="hybridMultilevel"/>
    <w:tmpl w:val="C0B2FDA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5" w15:restartNumberingAfterBreak="0">
    <w:nsid w:val="7A793757"/>
    <w:multiLevelType w:val="hybridMultilevel"/>
    <w:tmpl w:val="71BA455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6" w15:restartNumberingAfterBreak="0">
    <w:nsid w:val="7CF92771"/>
    <w:multiLevelType w:val="hybridMultilevel"/>
    <w:tmpl w:val="66844E8E"/>
    <w:lvl w:ilvl="0" w:tplc="04100001">
      <w:start w:val="1"/>
      <w:numFmt w:val="bullet"/>
      <w:lvlText w:val=""/>
      <w:lvlJc w:val="left"/>
      <w:pPr>
        <w:ind w:left="360" w:hanging="360"/>
      </w:pPr>
      <w:rPr>
        <w:rFonts w:ascii="Symbol" w:hAnsi="Symbol" w:hint="default"/>
      </w:rPr>
    </w:lvl>
    <w:lvl w:ilvl="1" w:tplc="04100003" w:tentative="1">
      <w:start w:val="1"/>
      <w:numFmt w:val="bullet"/>
      <w:lvlText w:val="o"/>
      <w:lvlJc w:val="left"/>
      <w:pPr>
        <w:ind w:left="1080" w:hanging="360"/>
      </w:pPr>
      <w:rPr>
        <w:rFonts w:ascii="Courier New" w:hAnsi="Courier New" w:cs="Courier New" w:hint="default"/>
      </w:rPr>
    </w:lvl>
    <w:lvl w:ilvl="2" w:tplc="04100005" w:tentative="1">
      <w:start w:val="1"/>
      <w:numFmt w:val="bullet"/>
      <w:lvlText w:val=""/>
      <w:lvlJc w:val="left"/>
      <w:pPr>
        <w:ind w:left="1800" w:hanging="360"/>
      </w:pPr>
      <w:rPr>
        <w:rFonts w:ascii="Wingdings" w:hAnsi="Wingdings" w:hint="default"/>
      </w:rPr>
    </w:lvl>
    <w:lvl w:ilvl="3" w:tplc="04100001" w:tentative="1">
      <w:start w:val="1"/>
      <w:numFmt w:val="bullet"/>
      <w:lvlText w:val=""/>
      <w:lvlJc w:val="left"/>
      <w:pPr>
        <w:ind w:left="2520" w:hanging="360"/>
      </w:pPr>
      <w:rPr>
        <w:rFonts w:ascii="Symbol" w:hAnsi="Symbol" w:hint="default"/>
      </w:rPr>
    </w:lvl>
    <w:lvl w:ilvl="4" w:tplc="04100003" w:tentative="1">
      <w:start w:val="1"/>
      <w:numFmt w:val="bullet"/>
      <w:lvlText w:val="o"/>
      <w:lvlJc w:val="left"/>
      <w:pPr>
        <w:ind w:left="3240" w:hanging="360"/>
      </w:pPr>
      <w:rPr>
        <w:rFonts w:ascii="Courier New" w:hAnsi="Courier New" w:cs="Courier New" w:hint="default"/>
      </w:rPr>
    </w:lvl>
    <w:lvl w:ilvl="5" w:tplc="04100005" w:tentative="1">
      <w:start w:val="1"/>
      <w:numFmt w:val="bullet"/>
      <w:lvlText w:val=""/>
      <w:lvlJc w:val="left"/>
      <w:pPr>
        <w:ind w:left="3960" w:hanging="360"/>
      </w:pPr>
      <w:rPr>
        <w:rFonts w:ascii="Wingdings" w:hAnsi="Wingdings" w:hint="default"/>
      </w:rPr>
    </w:lvl>
    <w:lvl w:ilvl="6" w:tplc="04100001" w:tentative="1">
      <w:start w:val="1"/>
      <w:numFmt w:val="bullet"/>
      <w:lvlText w:val=""/>
      <w:lvlJc w:val="left"/>
      <w:pPr>
        <w:ind w:left="4680" w:hanging="360"/>
      </w:pPr>
      <w:rPr>
        <w:rFonts w:ascii="Symbol" w:hAnsi="Symbol" w:hint="default"/>
      </w:rPr>
    </w:lvl>
    <w:lvl w:ilvl="7" w:tplc="04100003" w:tentative="1">
      <w:start w:val="1"/>
      <w:numFmt w:val="bullet"/>
      <w:lvlText w:val="o"/>
      <w:lvlJc w:val="left"/>
      <w:pPr>
        <w:ind w:left="5400" w:hanging="360"/>
      </w:pPr>
      <w:rPr>
        <w:rFonts w:ascii="Courier New" w:hAnsi="Courier New" w:cs="Courier New" w:hint="default"/>
      </w:rPr>
    </w:lvl>
    <w:lvl w:ilvl="8" w:tplc="04100005" w:tentative="1">
      <w:start w:val="1"/>
      <w:numFmt w:val="bullet"/>
      <w:lvlText w:val=""/>
      <w:lvlJc w:val="left"/>
      <w:pPr>
        <w:ind w:left="6120" w:hanging="360"/>
      </w:pPr>
      <w:rPr>
        <w:rFonts w:ascii="Wingdings" w:hAnsi="Wingdings" w:hint="default"/>
      </w:rPr>
    </w:lvl>
  </w:abstractNum>
  <w:num w:numId="1" w16cid:durableId="1348680119">
    <w:abstractNumId w:val="12"/>
  </w:num>
  <w:num w:numId="2" w16cid:durableId="560940955">
    <w:abstractNumId w:val="20"/>
  </w:num>
  <w:num w:numId="3" w16cid:durableId="1583173317">
    <w:abstractNumId w:val="15"/>
  </w:num>
  <w:num w:numId="4" w16cid:durableId="749228968">
    <w:abstractNumId w:val="8"/>
  </w:num>
  <w:num w:numId="5" w16cid:durableId="1528103382">
    <w:abstractNumId w:val="35"/>
  </w:num>
  <w:num w:numId="6" w16cid:durableId="657925584">
    <w:abstractNumId w:val="34"/>
  </w:num>
  <w:num w:numId="7" w16cid:durableId="227427220">
    <w:abstractNumId w:val="16"/>
  </w:num>
  <w:num w:numId="8" w16cid:durableId="2054111895">
    <w:abstractNumId w:val="2"/>
  </w:num>
  <w:num w:numId="9" w16cid:durableId="878250362">
    <w:abstractNumId w:val="31"/>
  </w:num>
  <w:num w:numId="10" w16cid:durableId="410467878">
    <w:abstractNumId w:val="29"/>
  </w:num>
  <w:num w:numId="11" w16cid:durableId="546140820">
    <w:abstractNumId w:val="5"/>
  </w:num>
  <w:num w:numId="12" w16cid:durableId="1299455563">
    <w:abstractNumId w:val="17"/>
  </w:num>
  <w:num w:numId="13" w16cid:durableId="1236932504">
    <w:abstractNumId w:val="26"/>
  </w:num>
  <w:num w:numId="14" w16cid:durableId="1088386882">
    <w:abstractNumId w:val="36"/>
  </w:num>
  <w:num w:numId="15" w16cid:durableId="604575972">
    <w:abstractNumId w:val="3"/>
  </w:num>
  <w:num w:numId="16" w16cid:durableId="1541553772">
    <w:abstractNumId w:val="27"/>
  </w:num>
  <w:num w:numId="17" w16cid:durableId="1651792287">
    <w:abstractNumId w:val="22"/>
  </w:num>
  <w:num w:numId="18" w16cid:durableId="1899784533">
    <w:abstractNumId w:val="14"/>
  </w:num>
  <w:num w:numId="19" w16cid:durableId="1835074303">
    <w:abstractNumId w:val="33"/>
  </w:num>
  <w:num w:numId="20" w16cid:durableId="168957331">
    <w:abstractNumId w:val="6"/>
  </w:num>
  <w:num w:numId="21" w16cid:durableId="2111193236">
    <w:abstractNumId w:val="10"/>
  </w:num>
  <w:num w:numId="22" w16cid:durableId="2094693406">
    <w:abstractNumId w:val="21"/>
  </w:num>
  <w:num w:numId="23" w16cid:durableId="1861159086">
    <w:abstractNumId w:val="30"/>
  </w:num>
  <w:num w:numId="24" w16cid:durableId="1969317313">
    <w:abstractNumId w:val="1"/>
  </w:num>
  <w:num w:numId="25" w16cid:durableId="56100614">
    <w:abstractNumId w:val="28"/>
  </w:num>
  <w:num w:numId="26" w16cid:durableId="919751490">
    <w:abstractNumId w:val="11"/>
  </w:num>
  <w:num w:numId="27" w16cid:durableId="2123182184">
    <w:abstractNumId w:val="25"/>
  </w:num>
  <w:num w:numId="28" w16cid:durableId="193882757">
    <w:abstractNumId w:val="4"/>
  </w:num>
  <w:num w:numId="29" w16cid:durableId="4791705">
    <w:abstractNumId w:val="7"/>
  </w:num>
  <w:num w:numId="30" w16cid:durableId="1036731622">
    <w:abstractNumId w:val="24"/>
  </w:num>
  <w:num w:numId="31" w16cid:durableId="937297511">
    <w:abstractNumId w:val="19"/>
  </w:num>
  <w:num w:numId="32" w16cid:durableId="1824391900">
    <w:abstractNumId w:val="9"/>
  </w:num>
  <w:num w:numId="33" w16cid:durableId="2139102010">
    <w:abstractNumId w:val="18"/>
  </w:num>
  <w:num w:numId="34" w16cid:durableId="407967176">
    <w:abstractNumId w:val="32"/>
  </w:num>
  <w:num w:numId="35" w16cid:durableId="764884057">
    <w:abstractNumId w:val="0"/>
  </w:num>
  <w:num w:numId="36" w16cid:durableId="804077802">
    <w:abstractNumId w:val="23"/>
  </w:num>
  <w:num w:numId="37" w16cid:durableId="84281562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embedSystemFonts/>
  <w:proofState w:spelling="clean" w:grammar="clean"/>
  <w:defaultTabStop w:val="708"/>
  <w:hyphenationZone w:val="283"/>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E4266"/>
    <w:rsid w:val="00006C66"/>
    <w:rsid w:val="0000703C"/>
    <w:rsid w:val="00007EAD"/>
    <w:rsid w:val="00012759"/>
    <w:rsid w:val="00012C67"/>
    <w:rsid w:val="0002185C"/>
    <w:rsid w:val="000257C7"/>
    <w:rsid w:val="00033E5C"/>
    <w:rsid w:val="00036A45"/>
    <w:rsid w:val="00041159"/>
    <w:rsid w:val="00050B10"/>
    <w:rsid w:val="000527EC"/>
    <w:rsid w:val="00057737"/>
    <w:rsid w:val="00060C4D"/>
    <w:rsid w:val="00073420"/>
    <w:rsid w:val="00073BEB"/>
    <w:rsid w:val="00074CEB"/>
    <w:rsid w:val="00075612"/>
    <w:rsid w:val="0009017D"/>
    <w:rsid w:val="00093E3F"/>
    <w:rsid w:val="000A439C"/>
    <w:rsid w:val="000A6513"/>
    <w:rsid w:val="000A6B91"/>
    <w:rsid w:val="000A79DB"/>
    <w:rsid w:val="000B1E4F"/>
    <w:rsid w:val="000C792F"/>
    <w:rsid w:val="000D4E26"/>
    <w:rsid w:val="000E13D9"/>
    <w:rsid w:val="000E2E80"/>
    <w:rsid w:val="000E38E0"/>
    <w:rsid w:val="000E3E27"/>
    <w:rsid w:val="000F4542"/>
    <w:rsid w:val="000F766E"/>
    <w:rsid w:val="00100888"/>
    <w:rsid w:val="00100A81"/>
    <w:rsid w:val="0012239A"/>
    <w:rsid w:val="001254A4"/>
    <w:rsid w:val="00125BF0"/>
    <w:rsid w:val="001306CF"/>
    <w:rsid w:val="00132F5D"/>
    <w:rsid w:val="001429D0"/>
    <w:rsid w:val="001436E6"/>
    <w:rsid w:val="001514D3"/>
    <w:rsid w:val="00156AAB"/>
    <w:rsid w:val="00163FB2"/>
    <w:rsid w:val="001704EC"/>
    <w:rsid w:val="00183AD0"/>
    <w:rsid w:val="00185ECA"/>
    <w:rsid w:val="001A27CD"/>
    <w:rsid w:val="001A430D"/>
    <w:rsid w:val="001A5242"/>
    <w:rsid w:val="001A5DF5"/>
    <w:rsid w:val="001A6858"/>
    <w:rsid w:val="001B4C43"/>
    <w:rsid w:val="001C3C19"/>
    <w:rsid w:val="001D095F"/>
    <w:rsid w:val="001D698C"/>
    <w:rsid w:val="001D6BD2"/>
    <w:rsid w:val="001F210A"/>
    <w:rsid w:val="001F3C72"/>
    <w:rsid w:val="002059BB"/>
    <w:rsid w:val="002075FD"/>
    <w:rsid w:val="00217DCD"/>
    <w:rsid w:val="00241EC2"/>
    <w:rsid w:val="00242ABA"/>
    <w:rsid w:val="00250234"/>
    <w:rsid w:val="002573ED"/>
    <w:rsid w:val="0026400E"/>
    <w:rsid w:val="00264C85"/>
    <w:rsid w:val="00265914"/>
    <w:rsid w:val="002737E6"/>
    <w:rsid w:val="00274D72"/>
    <w:rsid w:val="00275B22"/>
    <w:rsid w:val="00275C47"/>
    <w:rsid w:val="00277904"/>
    <w:rsid w:val="00284550"/>
    <w:rsid w:val="002872B4"/>
    <w:rsid w:val="0029244A"/>
    <w:rsid w:val="002A1569"/>
    <w:rsid w:val="002B05CB"/>
    <w:rsid w:val="002B4480"/>
    <w:rsid w:val="002B7A75"/>
    <w:rsid w:val="002C1245"/>
    <w:rsid w:val="002D3616"/>
    <w:rsid w:val="002D38F1"/>
    <w:rsid w:val="002D55BA"/>
    <w:rsid w:val="002D68B6"/>
    <w:rsid w:val="002E264A"/>
    <w:rsid w:val="002E504E"/>
    <w:rsid w:val="002E5988"/>
    <w:rsid w:val="002E609C"/>
    <w:rsid w:val="00315C7E"/>
    <w:rsid w:val="00320054"/>
    <w:rsid w:val="00320A9F"/>
    <w:rsid w:val="00323F50"/>
    <w:rsid w:val="00331E7A"/>
    <w:rsid w:val="00337A5D"/>
    <w:rsid w:val="00360770"/>
    <w:rsid w:val="003733FC"/>
    <w:rsid w:val="00376287"/>
    <w:rsid w:val="00376A5E"/>
    <w:rsid w:val="00377195"/>
    <w:rsid w:val="00381577"/>
    <w:rsid w:val="00386800"/>
    <w:rsid w:val="003870D0"/>
    <w:rsid w:val="00390C24"/>
    <w:rsid w:val="0039205D"/>
    <w:rsid w:val="00395F4A"/>
    <w:rsid w:val="003A1C71"/>
    <w:rsid w:val="003A5FA0"/>
    <w:rsid w:val="003C2992"/>
    <w:rsid w:val="003C2CC3"/>
    <w:rsid w:val="003D062F"/>
    <w:rsid w:val="003D2F20"/>
    <w:rsid w:val="003D4CAC"/>
    <w:rsid w:val="003D7AEE"/>
    <w:rsid w:val="003E0284"/>
    <w:rsid w:val="003E166E"/>
    <w:rsid w:val="003E3C59"/>
    <w:rsid w:val="00411D98"/>
    <w:rsid w:val="004163B5"/>
    <w:rsid w:val="00416598"/>
    <w:rsid w:val="004276BC"/>
    <w:rsid w:val="00446F76"/>
    <w:rsid w:val="00447A3B"/>
    <w:rsid w:val="00452DF9"/>
    <w:rsid w:val="00454010"/>
    <w:rsid w:val="004572F9"/>
    <w:rsid w:val="00460119"/>
    <w:rsid w:val="00462D69"/>
    <w:rsid w:val="004666B2"/>
    <w:rsid w:val="004674AA"/>
    <w:rsid w:val="0048700A"/>
    <w:rsid w:val="004A3251"/>
    <w:rsid w:val="004B3CAD"/>
    <w:rsid w:val="004B4373"/>
    <w:rsid w:val="004B608F"/>
    <w:rsid w:val="004C2136"/>
    <w:rsid w:val="004C22BD"/>
    <w:rsid w:val="004C547C"/>
    <w:rsid w:val="004C55A8"/>
    <w:rsid w:val="004C7FD6"/>
    <w:rsid w:val="004D06FC"/>
    <w:rsid w:val="004D3E8C"/>
    <w:rsid w:val="004D5D7C"/>
    <w:rsid w:val="004F2552"/>
    <w:rsid w:val="004F63C9"/>
    <w:rsid w:val="004F640C"/>
    <w:rsid w:val="00512645"/>
    <w:rsid w:val="005131E4"/>
    <w:rsid w:val="00515AC7"/>
    <w:rsid w:val="005161F8"/>
    <w:rsid w:val="00521FF4"/>
    <w:rsid w:val="005267E2"/>
    <w:rsid w:val="005303FB"/>
    <w:rsid w:val="00534721"/>
    <w:rsid w:val="005372C9"/>
    <w:rsid w:val="00546ADA"/>
    <w:rsid w:val="00555D0B"/>
    <w:rsid w:val="00562600"/>
    <w:rsid w:val="005628F7"/>
    <w:rsid w:val="0056639A"/>
    <w:rsid w:val="00567E0B"/>
    <w:rsid w:val="005879CA"/>
    <w:rsid w:val="005B1082"/>
    <w:rsid w:val="005B3641"/>
    <w:rsid w:val="005B424B"/>
    <w:rsid w:val="005B4448"/>
    <w:rsid w:val="005C0405"/>
    <w:rsid w:val="005D2602"/>
    <w:rsid w:val="005D67B0"/>
    <w:rsid w:val="005E0A07"/>
    <w:rsid w:val="005E2D85"/>
    <w:rsid w:val="005F3939"/>
    <w:rsid w:val="00600773"/>
    <w:rsid w:val="00600E88"/>
    <w:rsid w:val="00602C49"/>
    <w:rsid w:val="00603443"/>
    <w:rsid w:val="00613753"/>
    <w:rsid w:val="00617252"/>
    <w:rsid w:val="00617CB9"/>
    <w:rsid w:val="006207A4"/>
    <w:rsid w:val="00622129"/>
    <w:rsid w:val="00634A57"/>
    <w:rsid w:val="00637CCA"/>
    <w:rsid w:val="006642C2"/>
    <w:rsid w:val="00664503"/>
    <w:rsid w:val="00672EC4"/>
    <w:rsid w:val="00676AB7"/>
    <w:rsid w:val="00681B02"/>
    <w:rsid w:val="006928A3"/>
    <w:rsid w:val="00694ED8"/>
    <w:rsid w:val="0069625D"/>
    <w:rsid w:val="00696DA4"/>
    <w:rsid w:val="006A0C25"/>
    <w:rsid w:val="006A40A1"/>
    <w:rsid w:val="006A6FF2"/>
    <w:rsid w:val="006B177A"/>
    <w:rsid w:val="006B66B9"/>
    <w:rsid w:val="006B746B"/>
    <w:rsid w:val="006C2ABA"/>
    <w:rsid w:val="006C30D3"/>
    <w:rsid w:val="006E68F7"/>
    <w:rsid w:val="006E7F77"/>
    <w:rsid w:val="006F5CC0"/>
    <w:rsid w:val="006F6E9A"/>
    <w:rsid w:val="00737A9C"/>
    <w:rsid w:val="00740610"/>
    <w:rsid w:val="007416AE"/>
    <w:rsid w:val="0074245B"/>
    <w:rsid w:val="00750ED9"/>
    <w:rsid w:val="007544F8"/>
    <w:rsid w:val="00766504"/>
    <w:rsid w:val="00770C96"/>
    <w:rsid w:val="007744E1"/>
    <w:rsid w:val="00775835"/>
    <w:rsid w:val="00775E98"/>
    <w:rsid w:val="00781B2F"/>
    <w:rsid w:val="00784BD0"/>
    <w:rsid w:val="007879E5"/>
    <w:rsid w:val="007A2256"/>
    <w:rsid w:val="007A57AE"/>
    <w:rsid w:val="007A615B"/>
    <w:rsid w:val="007B17D6"/>
    <w:rsid w:val="007C4A17"/>
    <w:rsid w:val="007C4FFF"/>
    <w:rsid w:val="007C5BD5"/>
    <w:rsid w:val="007C6D35"/>
    <w:rsid w:val="007E0676"/>
    <w:rsid w:val="007E3949"/>
    <w:rsid w:val="007F03CE"/>
    <w:rsid w:val="008067D2"/>
    <w:rsid w:val="00813178"/>
    <w:rsid w:val="008167DE"/>
    <w:rsid w:val="0082483B"/>
    <w:rsid w:val="00832D2A"/>
    <w:rsid w:val="0083522C"/>
    <w:rsid w:val="008357C4"/>
    <w:rsid w:val="008364DE"/>
    <w:rsid w:val="0083784E"/>
    <w:rsid w:val="0084324F"/>
    <w:rsid w:val="008455B6"/>
    <w:rsid w:val="0085743B"/>
    <w:rsid w:val="00866CCC"/>
    <w:rsid w:val="00872F35"/>
    <w:rsid w:val="00874B82"/>
    <w:rsid w:val="00877435"/>
    <w:rsid w:val="00880DF1"/>
    <w:rsid w:val="0089606E"/>
    <w:rsid w:val="008A0F48"/>
    <w:rsid w:val="008A332F"/>
    <w:rsid w:val="008A5663"/>
    <w:rsid w:val="008B71A7"/>
    <w:rsid w:val="008C09F0"/>
    <w:rsid w:val="008C2B6A"/>
    <w:rsid w:val="008C409C"/>
    <w:rsid w:val="008C78FA"/>
    <w:rsid w:val="008D15DB"/>
    <w:rsid w:val="008D28D6"/>
    <w:rsid w:val="008D3A87"/>
    <w:rsid w:val="008D5559"/>
    <w:rsid w:val="008E2F6D"/>
    <w:rsid w:val="008F32D6"/>
    <w:rsid w:val="00904B57"/>
    <w:rsid w:val="00912E82"/>
    <w:rsid w:val="009166C0"/>
    <w:rsid w:val="00916743"/>
    <w:rsid w:val="00921147"/>
    <w:rsid w:val="00922472"/>
    <w:rsid w:val="009236DA"/>
    <w:rsid w:val="00941DBC"/>
    <w:rsid w:val="00951F42"/>
    <w:rsid w:val="00960A73"/>
    <w:rsid w:val="009660F7"/>
    <w:rsid w:val="009765F2"/>
    <w:rsid w:val="00977F70"/>
    <w:rsid w:val="00980C4D"/>
    <w:rsid w:val="009877F8"/>
    <w:rsid w:val="009902FA"/>
    <w:rsid w:val="009949A7"/>
    <w:rsid w:val="009952C9"/>
    <w:rsid w:val="009A0A5B"/>
    <w:rsid w:val="009B0C44"/>
    <w:rsid w:val="009B6A7E"/>
    <w:rsid w:val="009C288D"/>
    <w:rsid w:val="009E04B5"/>
    <w:rsid w:val="009E2FCA"/>
    <w:rsid w:val="009F2C7A"/>
    <w:rsid w:val="009F2CF8"/>
    <w:rsid w:val="009F54B1"/>
    <w:rsid w:val="00A02FFA"/>
    <w:rsid w:val="00A10188"/>
    <w:rsid w:val="00A144AF"/>
    <w:rsid w:val="00A1689C"/>
    <w:rsid w:val="00A20AAF"/>
    <w:rsid w:val="00A2107E"/>
    <w:rsid w:val="00A229C0"/>
    <w:rsid w:val="00A34DE0"/>
    <w:rsid w:val="00A373D9"/>
    <w:rsid w:val="00A41680"/>
    <w:rsid w:val="00A46B52"/>
    <w:rsid w:val="00A57567"/>
    <w:rsid w:val="00A80E9B"/>
    <w:rsid w:val="00A91A2E"/>
    <w:rsid w:val="00A92DAB"/>
    <w:rsid w:val="00AA227E"/>
    <w:rsid w:val="00AA4EE3"/>
    <w:rsid w:val="00AB1321"/>
    <w:rsid w:val="00AB4B77"/>
    <w:rsid w:val="00AB4F3F"/>
    <w:rsid w:val="00AC326C"/>
    <w:rsid w:val="00AE04AC"/>
    <w:rsid w:val="00AE292A"/>
    <w:rsid w:val="00AE4AC4"/>
    <w:rsid w:val="00AE5DE6"/>
    <w:rsid w:val="00AF32EF"/>
    <w:rsid w:val="00AF4BE6"/>
    <w:rsid w:val="00AF5966"/>
    <w:rsid w:val="00AF72F4"/>
    <w:rsid w:val="00B033A0"/>
    <w:rsid w:val="00B06A12"/>
    <w:rsid w:val="00B1431A"/>
    <w:rsid w:val="00B21CA0"/>
    <w:rsid w:val="00B24C4A"/>
    <w:rsid w:val="00B24E99"/>
    <w:rsid w:val="00B27B03"/>
    <w:rsid w:val="00B31516"/>
    <w:rsid w:val="00B3156E"/>
    <w:rsid w:val="00B34840"/>
    <w:rsid w:val="00B42891"/>
    <w:rsid w:val="00B51BC6"/>
    <w:rsid w:val="00B57072"/>
    <w:rsid w:val="00B646A1"/>
    <w:rsid w:val="00B65EBD"/>
    <w:rsid w:val="00B6688B"/>
    <w:rsid w:val="00B67A62"/>
    <w:rsid w:val="00B8267B"/>
    <w:rsid w:val="00B83226"/>
    <w:rsid w:val="00B85F76"/>
    <w:rsid w:val="00B97546"/>
    <w:rsid w:val="00BA1427"/>
    <w:rsid w:val="00BA29BA"/>
    <w:rsid w:val="00BA442E"/>
    <w:rsid w:val="00BA4B4D"/>
    <w:rsid w:val="00BA5BAA"/>
    <w:rsid w:val="00BB2A5C"/>
    <w:rsid w:val="00BC03BE"/>
    <w:rsid w:val="00BC0E6D"/>
    <w:rsid w:val="00BC58FD"/>
    <w:rsid w:val="00BD3623"/>
    <w:rsid w:val="00BE067D"/>
    <w:rsid w:val="00BE4689"/>
    <w:rsid w:val="00BE4FEB"/>
    <w:rsid w:val="00BF59E2"/>
    <w:rsid w:val="00BF601C"/>
    <w:rsid w:val="00C11EB2"/>
    <w:rsid w:val="00C13A09"/>
    <w:rsid w:val="00C13D7F"/>
    <w:rsid w:val="00C14E7F"/>
    <w:rsid w:val="00C20F0B"/>
    <w:rsid w:val="00C32287"/>
    <w:rsid w:val="00C42593"/>
    <w:rsid w:val="00C474C3"/>
    <w:rsid w:val="00C52736"/>
    <w:rsid w:val="00C551B5"/>
    <w:rsid w:val="00C56416"/>
    <w:rsid w:val="00C63B3A"/>
    <w:rsid w:val="00C715F0"/>
    <w:rsid w:val="00C775F8"/>
    <w:rsid w:val="00C92877"/>
    <w:rsid w:val="00C9355B"/>
    <w:rsid w:val="00C93719"/>
    <w:rsid w:val="00C93B0B"/>
    <w:rsid w:val="00C93F27"/>
    <w:rsid w:val="00CA55C8"/>
    <w:rsid w:val="00CA584D"/>
    <w:rsid w:val="00CA7842"/>
    <w:rsid w:val="00CB018D"/>
    <w:rsid w:val="00CB0671"/>
    <w:rsid w:val="00CC2C9E"/>
    <w:rsid w:val="00CC64FF"/>
    <w:rsid w:val="00CD1055"/>
    <w:rsid w:val="00CD16BB"/>
    <w:rsid w:val="00CE01AE"/>
    <w:rsid w:val="00CE156A"/>
    <w:rsid w:val="00CE43A5"/>
    <w:rsid w:val="00CE7BFA"/>
    <w:rsid w:val="00CF54AD"/>
    <w:rsid w:val="00CF7726"/>
    <w:rsid w:val="00CF7BE2"/>
    <w:rsid w:val="00D002C4"/>
    <w:rsid w:val="00D10CF5"/>
    <w:rsid w:val="00D10EA5"/>
    <w:rsid w:val="00D13D27"/>
    <w:rsid w:val="00D17DB7"/>
    <w:rsid w:val="00D234BB"/>
    <w:rsid w:val="00D26526"/>
    <w:rsid w:val="00D40C63"/>
    <w:rsid w:val="00D40D86"/>
    <w:rsid w:val="00D44820"/>
    <w:rsid w:val="00D51FF0"/>
    <w:rsid w:val="00D54AEE"/>
    <w:rsid w:val="00D55A6C"/>
    <w:rsid w:val="00D7656C"/>
    <w:rsid w:val="00D76F64"/>
    <w:rsid w:val="00D837FE"/>
    <w:rsid w:val="00D86867"/>
    <w:rsid w:val="00D93920"/>
    <w:rsid w:val="00DC0B04"/>
    <w:rsid w:val="00DE51AA"/>
    <w:rsid w:val="00DF0DE1"/>
    <w:rsid w:val="00DF14E3"/>
    <w:rsid w:val="00DF4354"/>
    <w:rsid w:val="00DF583C"/>
    <w:rsid w:val="00E05B74"/>
    <w:rsid w:val="00E05DB2"/>
    <w:rsid w:val="00E0748C"/>
    <w:rsid w:val="00E1475A"/>
    <w:rsid w:val="00E16B0B"/>
    <w:rsid w:val="00E17D3E"/>
    <w:rsid w:val="00E2246C"/>
    <w:rsid w:val="00E27C5E"/>
    <w:rsid w:val="00E510EA"/>
    <w:rsid w:val="00E65113"/>
    <w:rsid w:val="00E65DD9"/>
    <w:rsid w:val="00E75533"/>
    <w:rsid w:val="00E76475"/>
    <w:rsid w:val="00E8572E"/>
    <w:rsid w:val="00E91527"/>
    <w:rsid w:val="00E91B13"/>
    <w:rsid w:val="00E9263C"/>
    <w:rsid w:val="00E9279E"/>
    <w:rsid w:val="00EA2E57"/>
    <w:rsid w:val="00EA4C01"/>
    <w:rsid w:val="00EA520C"/>
    <w:rsid w:val="00EB6C77"/>
    <w:rsid w:val="00EB6E25"/>
    <w:rsid w:val="00EC0B1B"/>
    <w:rsid w:val="00EE4266"/>
    <w:rsid w:val="00EE6413"/>
    <w:rsid w:val="00EF0494"/>
    <w:rsid w:val="00EF269F"/>
    <w:rsid w:val="00F02F54"/>
    <w:rsid w:val="00F11972"/>
    <w:rsid w:val="00F2273F"/>
    <w:rsid w:val="00F308EE"/>
    <w:rsid w:val="00F4072A"/>
    <w:rsid w:val="00F423C9"/>
    <w:rsid w:val="00F43297"/>
    <w:rsid w:val="00F477CA"/>
    <w:rsid w:val="00F553EE"/>
    <w:rsid w:val="00F61899"/>
    <w:rsid w:val="00F6590B"/>
    <w:rsid w:val="00F80D0D"/>
    <w:rsid w:val="00F861FE"/>
    <w:rsid w:val="00F868F2"/>
    <w:rsid w:val="00F9232E"/>
    <w:rsid w:val="00FA1F64"/>
    <w:rsid w:val="00FA3F4E"/>
    <w:rsid w:val="00FA7698"/>
    <w:rsid w:val="00FB13C9"/>
    <w:rsid w:val="00FB157A"/>
    <w:rsid w:val="00FB2A23"/>
    <w:rsid w:val="00FB7FBA"/>
    <w:rsid w:val="00FC0D2B"/>
    <w:rsid w:val="00FC3381"/>
    <w:rsid w:val="00FC35E2"/>
    <w:rsid w:val="00FC412F"/>
    <w:rsid w:val="00FD1D4C"/>
    <w:rsid w:val="00FD4867"/>
    <w:rsid w:val="00FD5CCE"/>
    <w:rsid w:val="00FD5F53"/>
    <w:rsid w:val="00FE2BEE"/>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oNotEmbedSmartTags/>
  <w:decimalSymbol w:val=","/>
  <w:listSeparator w:val=";"/>
  <w14:docId w14:val="774C6467"/>
  <w14:defaultImageDpi w14:val="33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vantGarde-Book" w:eastAsiaTheme="minorEastAsia" w:hAnsi="AvantGarde-Book" w:cs="AvantGarde-Book"/>
        <w:color w:val="FFFFFF"/>
        <w:sz w:val="16"/>
        <w:szCs w:val="16"/>
        <w:lang w:val="en-GB"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Pr>
      <w:rFonts w:asciiTheme="minorHAnsi" w:hAnsiTheme="minorHAnsi" w:cstheme="minorBidi"/>
      <w:sz w:val="22"/>
      <w:szCs w:val="22"/>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5628F7"/>
    <w:pPr>
      <w:tabs>
        <w:tab w:val="center" w:pos="4819"/>
        <w:tab w:val="right" w:pos="9638"/>
      </w:tabs>
    </w:pPr>
  </w:style>
  <w:style w:type="character" w:customStyle="1" w:styleId="IntestazioneCarattere">
    <w:name w:val="Intestazione Carattere"/>
    <w:basedOn w:val="Carpredefinitoparagrafo"/>
    <w:link w:val="Intestazione"/>
    <w:uiPriority w:val="99"/>
    <w:rsid w:val="005628F7"/>
    <w:rPr>
      <w:rFonts w:asciiTheme="minorHAnsi" w:hAnsiTheme="minorHAnsi" w:cstheme="minorBidi"/>
      <w:sz w:val="22"/>
      <w:szCs w:val="22"/>
    </w:rPr>
  </w:style>
  <w:style w:type="paragraph" w:styleId="Pidipagina">
    <w:name w:val="footer"/>
    <w:basedOn w:val="Normale"/>
    <w:link w:val="PidipaginaCarattere"/>
    <w:uiPriority w:val="99"/>
    <w:unhideWhenUsed/>
    <w:rsid w:val="005628F7"/>
    <w:pPr>
      <w:tabs>
        <w:tab w:val="center" w:pos="4819"/>
        <w:tab w:val="right" w:pos="9638"/>
      </w:tabs>
    </w:pPr>
  </w:style>
  <w:style w:type="character" w:customStyle="1" w:styleId="PidipaginaCarattere">
    <w:name w:val="Piè di pagina Carattere"/>
    <w:basedOn w:val="Carpredefinitoparagrafo"/>
    <w:link w:val="Pidipagina"/>
    <w:uiPriority w:val="99"/>
    <w:rsid w:val="005628F7"/>
    <w:rPr>
      <w:rFonts w:asciiTheme="minorHAnsi" w:hAnsiTheme="minorHAnsi" w:cstheme="minorBidi"/>
      <w:sz w:val="22"/>
      <w:szCs w:val="22"/>
    </w:rPr>
  </w:style>
  <w:style w:type="paragraph" w:styleId="Testofumetto">
    <w:name w:val="Balloon Text"/>
    <w:basedOn w:val="Normale"/>
    <w:link w:val="TestofumettoCarattere"/>
    <w:uiPriority w:val="99"/>
    <w:semiHidden/>
    <w:unhideWhenUsed/>
    <w:rsid w:val="005628F7"/>
    <w:rPr>
      <w:rFonts w:ascii="Lucida Grande" w:hAnsi="Lucida Grande"/>
      <w:sz w:val="18"/>
      <w:szCs w:val="18"/>
    </w:rPr>
  </w:style>
  <w:style w:type="character" w:customStyle="1" w:styleId="TestofumettoCarattere">
    <w:name w:val="Testo fumetto Carattere"/>
    <w:basedOn w:val="Carpredefinitoparagrafo"/>
    <w:link w:val="Testofumetto"/>
    <w:uiPriority w:val="99"/>
    <w:semiHidden/>
    <w:rsid w:val="005628F7"/>
    <w:rPr>
      <w:rFonts w:ascii="Lucida Grande" w:hAnsi="Lucida Grande" w:cstheme="minorBidi"/>
      <w:sz w:val="18"/>
      <w:szCs w:val="18"/>
    </w:rPr>
  </w:style>
  <w:style w:type="paragraph" w:customStyle="1" w:styleId="Paragrafobase">
    <w:name w:val="[Paragrafo base]"/>
    <w:basedOn w:val="Normale"/>
    <w:uiPriority w:val="99"/>
    <w:rsid w:val="005628F7"/>
    <w:pPr>
      <w:widowControl w:val="0"/>
      <w:autoSpaceDE w:val="0"/>
      <w:autoSpaceDN w:val="0"/>
      <w:adjustRightInd w:val="0"/>
      <w:spacing w:line="288" w:lineRule="auto"/>
      <w:textAlignment w:val="center"/>
    </w:pPr>
    <w:rPr>
      <w:rFonts w:ascii="MinionPro-Regular" w:hAnsi="MinionPro-Regular" w:cs="MinionPro-Regular"/>
      <w:color w:val="000000"/>
      <w:sz w:val="24"/>
      <w:szCs w:val="24"/>
    </w:rPr>
  </w:style>
  <w:style w:type="paragraph" w:styleId="Paragrafoelenco">
    <w:name w:val="List Paragraph"/>
    <w:basedOn w:val="Normale"/>
    <w:uiPriority w:val="34"/>
    <w:qFormat/>
    <w:rsid w:val="00FD4867"/>
    <w:pPr>
      <w:spacing w:after="160" w:line="259" w:lineRule="auto"/>
      <w:ind w:left="720"/>
      <w:contextualSpacing/>
    </w:pPr>
    <w:rPr>
      <w:rFonts w:eastAsiaTheme="minorHAnsi"/>
      <w:color w:val="auto"/>
      <w:lang w:eastAsia="en-US"/>
    </w:rPr>
  </w:style>
  <w:style w:type="character" w:styleId="Collegamentoipertestuale">
    <w:name w:val="Hyperlink"/>
    <w:basedOn w:val="Carpredefinitoparagrafo"/>
    <w:uiPriority w:val="99"/>
    <w:unhideWhenUsed/>
    <w:rsid w:val="00FD4867"/>
    <w:rPr>
      <w:color w:val="0000FF" w:themeColor="hyperlink"/>
      <w:u w:val="single"/>
    </w:rPr>
  </w:style>
  <w:style w:type="character" w:customStyle="1" w:styleId="st">
    <w:name w:val="st"/>
    <w:basedOn w:val="Carpredefinitoparagrafo"/>
    <w:rsid w:val="009E2FCA"/>
  </w:style>
  <w:style w:type="character" w:customStyle="1" w:styleId="object">
    <w:name w:val="object"/>
    <w:basedOn w:val="Carpredefinitoparagrafo"/>
    <w:rsid w:val="006A40A1"/>
  </w:style>
  <w:style w:type="table" w:customStyle="1" w:styleId="TableNormal1">
    <w:name w:val="Table Normal1"/>
    <w:uiPriority w:val="2"/>
    <w:semiHidden/>
    <w:unhideWhenUsed/>
    <w:qFormat/>
    <w:rsid w:val="002B7A75"/>
    <w:pPr>
      <w:widowControl w:val="0"/>
    </w:pPr>
    <w:rPr>
      <w:rFonts w:asciiTheme="minorHAnsi" w:eastAsiaTheme="minorHAnsi" w:hAnsiTheme="minorHAnsi" w:cstheme="minorBidi"/>
      <w:color w:val="auto"/>
      <w:sz w:val="22"/>
      <w:szCs w:val="22"/>
      <w:lang w:eastAsia="en-US"/>
    </w:rPr>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sid w:val="002B7A75"/>
    <w:pPr>
      <w:widowControl w:val="0"/>
      <w:spacing w:before="3"/>
      <w:ind w:left="1078" w:hanging="338"/>
    </w:pPr>
    <w:rPr>
      <w:rFonts w:ascii="Times New Roman" w:eastAsia="Times New Roman" w:hAnsi="Times New Roman"/>
      <w:color w:val="auto"/>
      <w:sz w:val="20"/>
      <w:szCs w:val="20"/>
      <w:lang w:eastAsia="en-US"/>
    </w:rPr>
  </w:style>
  <w:style w:type="character" w:customStyle="1" w:styleId="CorpotestoCarattere">
    <w:name w:val="Corpo testo Carattere"/>
    <w:basedOn w:val="Carpredefinitoparagrafo"/>
    <w:link w:val="Corpotesto"/>
    <w:uiPriority w:val="1"/>
    <w:rsid w:val="002B7A75"/>
    <w:rPr>
      <w:rFonts w:ascii="Times New Roman" w:eastAsia="Times New Roman" w:hAnsi="Times New Roman" w:cstheme="minorBidi"/>
      <w:color w:val="auto"/>
      <w:sz w:val="20"/>
      <w:szCs w:val="20"/>
      <w:lang w:val="en-GB" w:eastAsia="en-US"/>
    </w:rPr>
  </w:style>
  <w:style w:type="paragraph" w:customStyle="1" w:styleId="TableParagraph">
    <w:name w:val="Table Paragraph"/>
    <w:basedOn w:val="Normale"/>
    <w:uiPriority w:val="1"/>
    <w:qFormat/>
    <w:rsid w:val="002B7A75"/>
    <w:pPr>
      <w:widowControl w:val="0"/>
    </w:pPr>
    <w:rPr>
      <w:rFonts w:eastAsiaTheme="minorHAnsi"/>
      <w:color w:val="auto"/>
      <w:lang w:eastAsia="en-US"/>
    </w:rPr>
  </w:style>
  <w:style w:type="paragraph" w:styleId="Testonotadichiusura">
    <w:name w:val="endnote text"/>
    <w:basedOn w:val="Normale"/>
    <w:link w:val="TestonotadichiusuraCarattere"/>
    <w:uiPriority w:val="99"/>
    <w:semiHidden/>
    <w:unhideWhenUsed/>
    <w:rsid w:val="00E510EA"/>
    <w:rPr>
      <w:sz w:val="20"/>
      <w:szCs w:val="20"/>
    </w:rPr>
  </w:style>
  <w:style w:type="character" w:customStyle="1" w:styleId="TestonotadichiusuraCarattere">
    <w:name w:val="Testo nota di chiusura Carattere"/>
    <w:basedOn w:val="Carpredefinitoparagrafo"/>
    <w:link w:val="Testonotadichiusura"/>
    <w:uiPriority w:val="99"/>
    <w:semiHidden/>
    <w:rsid w:val="00E510EA"/>
    <w:rPr>
      <w:rFonts w:asciiTheme="minorHAnsi" w:hAnsiTheme="minorHAnsi" w:cstheme="minorBidi"/>
      <w:sz w:val="20"/>
      <w:szCs w:val="20"/>
    </w:rPr>
  </w:style>
  <w:style w:type="character" w:styleId="Rimandonotadichiusura">
    <w:name w:val="endnote reference"/>
    <w:basedOn w:val="Carpredefinitoparagrafo"/>
    <w:uiPriority w:val="99"/>
    <w:semiHidden/>
    <w:unhideWhenUsed/>
    <w:rsid w:val="00E510EA"/>
    <w:rPr>
      <w:vertAlign w:val="superscript"/>
    </w:rPr>
  </w:style>
  <w:style w:type="paragraph" w:customStyle="1" w:styleId="Corpo">
    <w:name w:val="Corpo"/>
    <w:rsid w:val="00AF4BE6"/>
    <w:pPr>
      <w:pBdr>
        <w:top w:val="nil"/>
        <w:left w:val="nil"/>
        <w:bottom w:val="nil"/>
        <w:right w:val="nil"/>
        <w:between w:val="nil"/>
        <w:bar w:val="nil"/>
      </w:pBdr>
    </w:pPr>
    <w:rPr>
      <w:rFonts w:ascii="Helvetica" w:eastAsia="Arial Unicode MS" w:hAnsi="Helvetica" w:cs="Arial Unicode MS"/>
      <w:color w:val="000000"/>
      <w:sz w:val="22"/>
      <w:szCs w:val="22"/>
      <w:bdr w:val="nil"/>
      <w:lang w:eastAsia="it-IT"/>
    </w:rPr>
  </w:style>
  <w:style w:type="paragraph" w:customStyle="1" w:styleId="corpo0">
    <w:name w:val="corpo"/>
    <w:basedOn w:val="Normale"/>
    <w:rsid w:val="00AB4F3F"/>
    <w:pPr>
      <w:spacing w:before="100" w:beforeAutospacing="1" w:after="100" w:afterAutospacing="1"/>
    </w:pPr>
    <w:rPr>
      <w:rFonts w:ascii="Calibri" w:eastAsiaTheme="minorHAnsi" w:hAnsi="Calibri" w:cs="Calibri"/>
      <w:color w:val="auto"/>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2788058">
      <w:bodyDiv w:val="1"/>
      <w:marLeft w:val="0"/>
      <w:marRight w:val="0"/>
      <w:marTop w:val="0"/>
      <w:marBottom w:val="0"/>
      <w:divBdr>
        <w:top w:val="none" w:sz="0" w:space="0" w:color="auto"/>
        <w:left w:val="none" w:sz="0" w:space="0" w:color="auto"/>
        <w:bottom w:val="none" w:sz="0" w:space="0" w:color="auto"/>
        <w:right w:val="none" w:sz="0" w:space="0" w:color="auto"/>
      </w:divBdr>
    </w:div>
    <w:div w:id="328021537">
      <w:bodyDiv w:val="1"/>
      <w:marLeft w:val="0"/>
      <w:marRight w:val="0"/>
      <w:marTop w:val="0"/>
      <w:marBottom w:val="0"/>
      <w:divBdr>
        <w:top w:val="none" w:sz="0" w:space="0" w:color="auto"/>
        <w:left w:val="none" w:sz="0" w:space="0" w:color="auto"/>
        <w:bottom w:val="none" w:sz="0" w:space="0" w:color="auto"/>
        <w:right w:val="none" w:sz="0" w:space="0" w:color="auto"/>
      </w:divBdr>
    </w:div>
    <w:div w:id="332144888">
      <w:bodyDiv w:val="1"/>
      <w:marLeft w:val="0"/>
      <w:marRight w:val="0"/>
      <w:marTop w:val="0"/>
      <w:marBottom w:val="0"/>
      <w:divBdr>
        <w:top w:val="none" w:sz="0" w:space="0" w:color="auto"/>
        <w:left w:val="none" w:sz="0" w:space="0" w:color="auto"/>
        <w:bottom w:val="none" w:sz="0" w:space="0" w:color="auto"/>
        <w:right w:val="none" w:sz="0" w:space="0" w:color="auto"/>
      </w:divBdr>
    </w:div>
    <w:div w:id="496306704">
      <w:bodyDiv w:val="1"/>
      <w:marLeft w:val="0"/>
      <w:marRight w:val="0"/>
      <w:marTop w:val="0"/>
      <w:marBottom w:val="0"/>
      <w:divBdr>
        <w:top w:val="none" w:sz="0" w:space="0" w:color="auto"/>
        <w:left w:val="none" w:sz="0" w:space="0" w:color="auto"/>
        <w:bottom w:val="none" w:sz="0" w:space="0" w:color="auto"/>
        <w:right w:val="none" w:sz="0" w:space="0" w:color="auto"/>
      </w:divBdr>
      <w:divsChild>
        <w:div w:id="1852839004">
          <w:marLeft w:val="720"/>
          <w:marRight w:val="0"/>
          <w:marTop w:val="0"/>
          <w:marBottom w:val="360"/>
          <w:divBdr>
            <w:top w:val="none" w:sz="0" w:space="0" w:color="auto"/>
            <w:left w:val="none" w:sz="0" w:space="0" w:color="auto"/>
            <w:bottom w:val="none" w:sz="0" w:space="0" w:color="auto"/>
            <w:right w:val="none" w:sz="0" w:space="0" w:color="auto"/>
          </w:divBdr>
        </w:div>
      </w:divsChild>
    </w:div>
    <w:div w:id="558633722">
      <w:bodyDiv w:val="1"/>
      <w:marLeft w:val="0"/>
      <w:marRight w:val="0"/>
      <w:marTop w:val="0"/>
      <w:marBottom w:val="0"/>
      <w:divBdr>
        <w:top w:val="none" w:sz="0" w:space="0" w:color="auto"/>
        <w:left w:val="none" w:sz="0" w:space="0" w:color="auto"/>
        <w:bottom w:val="none" w:sz="0" w:space="0" w:color="auto"/>
        <w:right w:val="none" w:sz="0" w:space="0" w:color="auto"/>
      </w:divBdr>
      <w:divsChild>
        <w:div w:id="1434982874">
          <w:marLeft w:val="288"/>
          <w:marRight w:val="0"/>
          <w:marTop w:val="240"/>
          <w:marBottom w:val="40"/>
          <w:divBdr>
            <w:top w:val="none" w:sz="0" w:space="0" w:color="auto"/>
            <w:left w:val="none" w:sz="0" w:space="0" w:color="auto"/>
            <w:bottom w:val="none" w:sz="0" w:space="0" w:color="auto"/>
            <w:right w:val="none" w:sz="0" w:space="0" w:color="auto"/>
          </w:divBdr>
        </w:div>
        <w:div w:id="2096320052">
          <w:marLeft w:val="288"/>
          <w:marRight w:val="0"/>
          <w:marTop w:val="240"/>
          <w:marBottom w:val="40"/>
          <w:divBdr>
            <w:top w:val="none" w:sz="0" w:space="0" w:color="auto"/>
            <w:left w:val="none" w:sz="0" w:space="0" w:color="auto"/>
            <w:bottom w:val="none" w:sz="0" w:space="0" w:color="auto"/>
            <w:right w:val="none" w:sz="0" w:space="0" w:color="auto"/>
          </w:divBdr>
        </w:div>
        <w:div w:id="114377198">
          <w:marLeft w:val="288"/>
          <w:marRight w:val="0"/>
          <w:marTop w:val="240"/>
          <w:marBottom w:val="40"/>
          <w:divBdr>
            <w:top w:val="none" w:sz="0" w:space="0" w:color="auto"/>
            <w:left w:val="none" w:sz="0" w:space="0" w:color="auto"/>
            <w:bottom w:val="none" w:sz="0" w:space="0" w:color="auto"/>
            <w:right w:val="none" w:sz="0" w:space="0" w:color="auto"/>
          </w:divBdr>
        </w:div>
        <w:div w:id="902986050">
          <w:marLeft w:val="288"/>
          <w:marRight w:val="0"/>
          <w:marTop w:val="240"/>
          <w:marBottom w:val="40"/>
          <w:divBdr>
            <w:top w:val="none" w:sz="0" w:space="0" w:color="auto"/>
            <w:left w:val="none" w:sz="0" w:space="0" w:color="auto"/>
            <w:bottom w:val="none" w:sz="0" w:space="0" w:color="auto"/>
            <w:right w:val="none" w:sz="0" w:space="0" w:color="auto"/>
          </w:divBdr>
        </w:div>
        <w:div w:id="2004355990">
          <w:marLeft w:val="288"/>
          <w:marRight w:val="0"/>
          <w:marTop w:val="240"/>
          <w:marBottom w:val="40"/>
          <w:divBdr>
            <w:top w:val="none" w:sz="0" w:space="0" w:color="auto"/>
            <w:left w:val="none" w:sz="0" w:space="0" w:color="auto"/>
            <w:bottom w:val="none" w:sz="0" w:space="0" w:color="auto"/>
            <w:right w:val="none" w:sz="0" w:space="0" w:color="auto"/>
          </w:divBdr>
        </w:div>
        <w:div w:id="455681878">
          <w:marLeft w:val="288"/>
          <w:marRight w:val="0"/>
          <w:marTop w:val="240"/>
          <w:marBottom w:val="40"/>
          <w:divBdr>
            <w:top w:val="none" w:sz="0" w:space="0" w:color="auto"/>
            <w:left w:val="none" w:sz="0" w:space="0" w:color="auto"/>
            <w:bottom w:val="none" w:sz="0" w:space="0" w:color="auto"/>
            <w:right w:val="none" w:sz="0" w:space="0" w:color="auto"/>
          </w:divBdr>
        </w:div>
      </w:divsChild>
    </w:div>
    <w:div w:id="697125312">
      <w:bodyDiv w:val="1"/>
      <w:marLeft w:val="0"/>
      <w:marRight w:val="0"/>
      <w:marTop w:val="0"/>
      <w:marBottom w:val="0"/>
      <w:divBdr>
        <w:top w:val="none" w:sz="0" w:space="0" w:color="auto"/>
        <w:left w:val="none" w:sz="0" w:space="0" w:color="auto"/>
        <w:bottom w:val="none" w:sz="0" w:space="0" w:color="auto"/>
        <w:right w:val="none" w:sz="0" w:space="0" w:color="auto"/>
      </w:divBdr>
    </w:div>
    <w:div w:id="720052971">
      <w:bodyDiv w:val="1"/>
      <w:marLeft w:val="0"/>
      <w:marRight w:val="0"/>
      <w:marTop w:val="0"/>
      <w:marBottom w:val="0"/>
      <w:divBdr>
        <w:top w:val="none" w:sz="0" w:space="0" w:color="auto"/>
        <w:left w:val="none" w:sz="0" w:space="0" w:color="auto"/>
        <w:bottom w:val="none" w:sz="0" w:space="0" w:color="auto"/>
        <w:right w:val="none" w:sz="0" w:space="0" w:color="auto"/>
      </w:divBdr>
    </w:div>
    <w:div w:id="994338911">
      <w:bodyDiv w:val="1"/>
      <w:marLeft w:val="0"/>
      <w:marRight w:val="0"/>
      <w:marTop w:val="0"/>
      <w:marBottom w:val="0"/>
      <w:divBdr>
        <w:top w:val="none" w:sz="0" w:space="0" w:color="auto"/>
        <w:left w:val="none" w:sz="0" w:space="0" w:color="auto"/>
        <w:bottom w:val="none" w:sz="0" w:space="0" w:color="auto"/>
        <w:right w:val="none" w:sz="0" w:space="0" w:color="auto"/>
      </w:divBdr>
    </w:div>
    <w:div w:id="996416362">
      <w:bodyDiv w:val="1"/>
      <w:marLeft w:val="0"/>
      <w:marRight w:val="0"/>
      <w:marTop w:val="0"/>
      <w:marBottom w:val="0"/>
      <w:divBdr>
        <w:top w:val="none" w:sz="0" w:space="0" w:color="auto"/>
        <w:left w:val="none" w:sz="0" w:space="0" w:color="auto"/>
        <w:bottom w:val="none" w:sz="0" w:space="0" w:color="auto"/>
        <w:right w:val="none" w:sz="0" w:space="0" w:color="auto"/>
      </w:divBdr>
    </w:div>
    <w:div w:id="1251500314">
      <w:bodyDiv w:val="1"/>
      <w:marLeft w:val="0"/>
      <w:marRight w:val="0"/>
      <w:marTop w:val="0"/>
      <w:marBottom w:val="0"/>
      <w:divBdr>
        <w:top w:val="none" w:sz="0" w:space="0" w:color="auto"/>
        <w:left w:val="none" w:sz="0" w:space="0" w:color="auto"/>
        <w:bottom w:val="none" w:sz="0" w:space="0" w:color="auto"/>
        <w:right w:val="none" w:sz="0" w:space="0" w:color="auto"/>
      </w:divBdr>
    </w:div>
    <w:div w:id="1506894128">
      <w:bodyDiv w:val="1"/>
      <w:marLeft w:val="0"/>
      <w:marRight w:val="0"/>
      <w:marTop w:val="0"/>
      <w:marBottom w:val="0"/>
      <w:divBdr>
        <w:top w:val="none" w:sz="0" w:space="0" w:color="auto"/>
        <w:left w:val="none" w:sz="0" w:space="0" w:color="auto"/>
        <w:bottom w:val="none" w:sz="0" w:space="0" w:color="auto"/>
        <w:right w:val="none" w:sz="0" w:space="0" w:color="auto"/>
      </w:divBdr>
    </w:div>
    <w:div w:id="1720083629">
      <w:bodyDiv w:val="1"/>
      <w:marLeft w:val="0"/>
      <w:marRight w:val="0"/>
      <w:marTop w:val="0"/>
      <w:marBottom w:val="0"/>
      <w:divBdr>
        <w:top w:val="none" w:sz="0" w:space="0" w:color="auto"/>
        <w:left w:val="none" w:sz="0" w:space="0" w:color="auto"/>
        <w:bottom w:val="none" w:sz="0" w:space="0" w:color="auto"/>
        <w:right w:val="none" w:sz="0" w:space="0" w:color="auto"/>
      </w:divBdr>
      <w:divsChild>
        <w:div w:id="862011164">
          <w:marLeft w:val="288"/>
          <w:marRight w:val="0"/>
          <w:marTop w:val="240"/>
          <w:marBottom w:val="40"/>
          <w:divBdr>
            <w:top w:val="none" w:sz="0" w:space="0" w:color="auto"/>
            <w:left w:val="none" w:sz="0" w:space="0" w:color="auto"/>
            <w:bottom w:val="none" w:sz="0" w:space="0" w:color="auto"/>
            <w:right w:val="none" w:sz="0" w:space="0" w:color="auto"/>
          </w:divBdr>
        </w:div>
        <w:div w:id="1504051607">
          <w:marLeft w:val="288"/>
          <w:marRight w:val="0"/>
          <w:marTop w:val="240"/>
          <w:marBottom w:val="40"/>
          <w:divBdr>
            <w:top w:val="none" w:sz="0" w:space="0" w:color="auto"/>
            <w:left w:val="none" w:sz="0" w:space="0" w:color="auto"/>
            <w:bottom w:val="none" w:sz="0" w:space="0" w:color="auto"/>
            <w:right w:val="none" w:sz="0" w:space="0" w:color="auto"/>
          </w:divBdr>
        </w:div>
        <w:div w:id="384985895">
          <w:marLeft w:val="288"/>
          <w:marRight w:val="0"/>
          <w:marTop w:val="240"/>
          <w:marBottom w:val="40"/>
          <w:divBdr>
            <w:top w:val="none" w:sz="0" w:space="0" w:color="auto"/>
            <w:left w:val="none" w:sz="0" w:space="0" w:color="auto"/>
            <w:bottom w:val="none" w:sz="0" w:space="0" w:color="auto"/>
            <w:right w:val="none" w:sz="0" w:space="0" w:color="auto"/>
          </w:divBdr>
        </w:div>
        <w:div w:id="1830290081">
          <w:marLeft w:val="288"/>
          <w:marRight w:val="0"/>
          <w:marTop w:val="240"/>
          <w:marBottom w:val="40"/>
          <w:divBdr>
            <w:top w:val="none" w:sz="0" w:space="0" w:color="auto"/>
            <w:left w:val="none" w:sz="0" w:space="0" w:color="auto"/>
            <w:bottom w:val="none" w:sz="0" w:space="0" w:color="auto"/>
            <w:right w:val="none" w:sz="0" w:space="0" w:color="auto"/>
          </w:divBdr>
        </w:div>
      </w:divsChild>
    </w:div>
    <w:div w:id="1805001810">
      <w:bodyDiv w:val="1"/>
      <w:marLeft w:val="0"/>
      <w:marRight w:val="0"/>
      <w:marTop w:val="0"/>
      <w:marBottom w:val="0"/>
      <w:divBdr>
        <w:top w:val="none" w:sz="0" w:space="0" w:color="auto"/>
        <w:left w:val="none" w:sz="0" w:space="0" w:color="auto"/>
        <w:bottom w:val="none" w:sz="0" w:space="0" w:color="auto"/>
        <w:right w:val="none" w:sz="0" w:space="0" w:color="auto"/>
      </w:divBdr>
    </w:div>
    <w:div w:id="2059238708">
      <w:bodyDiv w:val="1"/>
      <w:marLeft w:val="0"/>
      <w:marRight w:val="0"/>
      <w:marTop w:val="0"/>
      <w:marBottom w:val="0"/>
      <w:divBdr>
        <w:top w:val="none" w:sz="0" w:space="0" w:color="auto"/>
        <w:left w:val="none" w:sz="0" w:space="0" w:color="auto"/>
        <w:bottom w:val="none" w:sz="0" w:space="0" w:color="auto"/>
        <w:right w:val="none" w:sz="0" w:space="0" w:color="auto"/>
      </w:divBdr>
    </w:div>
    <w:div w:id="206583148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2.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2.xml.rels><?xml version="1.0" encoding="UTF-8" standalone="yes"?>
<Relationships xmlns="http://schemas.openxmlformats.org/package/2006/relationships"><Relationship Id="rId1" Type="http://schemas.openxmlformats.org/officeDocument/2006/relationships/image" Target="media/image3.emf"/></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65BFD9F-552F-4094-A391-426AD68B3F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1237</Words>
  <Characters>7053</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8274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2023-02-13T12:17:00Z</dcterms:created>
  <dcterms:modified xsi:type="dcterms:W3CDTF">2023-02-13T12:17:00Z</dcterms:modified>
</cp:coreProperties>
</file>