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0F087EAC" w:rsidR="00812767" w:rsidRPr="0063752A" w:rsidRDefault="00812767" w:rsidP="005B18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C9C6993" w14:textId="07B6F6A3" w:rsidR="001B2085" w:rsidRDefault="001B2085" w:rsidP="00F12409">
      <w:pPr>
        <w:jc w:val="both"/>
        <w:rPr>
          <w:rFonts w:ascii="Arial" w:hAnsi="Arial" w:cs="Arial"/>
        </w:rPr>
      </w:pPr>
    </w:p>
    <w:p w14:paraId="5F159DE8" w14:textId="77777777" w:rsidR="00E279A5" w:rsidRPr="00364210" w:rsidRDefault="00E279A5" w:rsidP="00E279A5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364210">
        <w:rPr>
          <w:rFonts w:ascii="Arial" w:hAnsi="Arial" w:cs="Arial"/>
          <w:b/>
          <w:bCs/>
          <w:sz w:val="28"/>
          <w:szCs w:val="28"/>
          <w:lang w:val="it-IT"/>
        </w:rPr>
        <w:t>LE NUOVE TENDENZE DEGLI ACCESSORI MODA E DEL GIOIELLO IN SCENA A HOMI FASHION&amp;JEWELS EXHIBITION</w:t>
      </w:r>
    </w:p>
    <w:p w14:paraId="516A6B9E" w14:textId="3A036F5B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64210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7AAF614A" w14:textId="42D26570" w:rsidR="00E279A5" w:rsidRDefault="00E279A5" w:rsidP="00E279A5">
      <w:pPr>
        <w:rPr>
          <w:rFonts w:ascii="Arial" w:hAnsi="Arial" w:cs="Arial"/>
          <w:b/>
          <w:bCs/>
          <w:sz w:val="22"/>
          <w:szCs w:val="22"/>
          <w:lang w:val="it-IT"/>
        </w:rPr>
      </w:pPr>
      <w:r w:rsidRPr="00364210">
        <w:rPr>
          <w:rFonts w:ascii="Arial" w:hAnsi="Arial" w:cs="Arial"/>
          <w:i/>
          <w:iCs/>
          <w:lang w:val="it-IT"/>
        </w:rPr>
        <w:t>Preziose, originali e contemporanee: queste le caratteristiche delle collezioni F/W 22-23   dei protagonisti dell’edizione di settembre di HOMI Fashion&amp;Jewels Exhibition dal 16 al 19 in Fiera Milano</w:t>
      </w:r>
      <w:r w:rsidRPr="00364210">
        <w:rPr>
          <w:rFonts w:ascii="Arial" w:hAnsi="Arial" w:cs="Arial"/>
          <w:b/>
          <w:bCs/>
          <w:sz w:val="22"/>
          <w:szCs w:val="22"/>
          <w:lang w:val="it-IT"/>
        </w:rPr>
        <w:t xml:space="preserve">.  </w:t>
      </w:r>
    </w:p>
    <w:p w14:paraId="1C8A43B8" w14:textId="77777777" w:rsidR="00786353" w:rsidRPr="00364210" w:rsidRDefault="00786353" w:rsidP="00E279A5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5344C5E" w14:textId="77777777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32628EFC" w14:textId="26AD0FFA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64210">
        <w:rPr>
          <w:rFonts w:ascii="Arial" w:hAnsi="Arial" w:cs="Arial"/>
          <w:b/>
          <w:bCs/>
          <w:sz w:val="22"/>
          <w:szCs w:val="22"/>
          <w:lang w:val="it-IT"/>
        </w:rPr>
        <w:t>HOMI Fashion&amp;Jewels Exhibition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la kermesse che racconta l’eccellenza del gioiello, bijou e accessorio moda</w:t>
      </w:r>
      <w:r w:rsidR="00F66FC2">
        <w:rPr>
          <w:rFonts w:ascii="Arial" w:hAnsi="Arial" w:cs="Arial"/>
          <w:sz w:val="22"/>
          <w:szCs w:val="22"/>
          <w:lang w:val="it-IT"/>
        </w:rPr>
        <w:t xml:space="preserve"> presenta , con oltre 420 brand presenti, un 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percorso espositivo si prevede ampio, inclusivo, ricco di novità tra collezioni contemporanee, preziose ed artigianali. Tra le </w:t>
      </w:r>
      <w:r w:rsidRPr="00D85DD3">
        <w:rPr>
          <w:rFonts w:ascii="Arial" w:hAnsi="Arial" w:cs="Arial"/>
          <w:b/>
          <w:bCs/>
          <w:sz w:val="22"/>
          <w:szCs w:val="22"/>
          <w:lang w:val="it-IT"/>
        </w:rPr>
        <w:t>numerose proposte all’insegna dell’internazionalità e dell’innovazione</w:t>
      </w:r>
      <w:r w:rsidRPr="00364210">
        <w:rPr>
          <w:rFonts w:ascii="Arial" w:hAnsi="Arial" w:cs="Arial"/>
          <w:sz w:val="22"/>
          <w:szCs w:val="22"/>
          <w:lang w:val="it-IT"/>
        </w:rPr>
        <w:t>, ci sono quelle che aziende e designer hanno eletto tendenze per l’autunno-inverno 2022-23, definendo una stagione all’insegna del colore, della voglia di libertà e del desiderio di osare con sperimentazioni su tessuti, volumi e silhouette. Spazio perciò a</w:t>
      </w:r>
      <w:r w:rsidR="00F17586">
        <w:rPr>
          <w:rFonts w:ascii="Arial" w:hAnsi="Arial" w:cs="Arial"/>
          <w:sz w:val="22"/>
          <w:szCs w:val="22"/>
          <w:lang w:val="it-IT"/>
        </w:rPr>
        <w:t>”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</w:t>
      </w:r>
      <w:r w:rsidRPr="00F17586">
        <w:rPr>
          <w:rFonts w:ascii="Arial" w:hAnsi="Arial" w:cs="Arial"/>
          <w:i/>
          <w:iCs/>
          <w:sz w:val="22"/>
          <w:szCs w:val="22"/>
          <w:lang w:val="it-IT"/>
        </w:rPr>
        <w:t>look colorfu</w:t>
      </w:r>
      <w:r w:rsidRPr="00364210">
        <w:rPr>
          <w:rFonts w:ascii="Arial" w:hAnsi="Arial" w:cs="Arial"/>
          <w:sz w:val="22"/>
          <w:szCs w:val="22"/>
          <w:lang w:val="it-IT"/>
        </w:rPr>
        <w:t>l</w:t>
      </w:r>
      <w:r w:rsidR="00F17586">
        <w:rPr>
          <w:rFonts w:ascii="Arial" w:hAnsi="Arial" w:cs="Arial"/>
          <w:sz w:val="22"/>
          <w:szCs w:val="22"/>
          <w:lang w:val="it-IT"/>
        </w:rPr>
        <w:t xml:space="preserve">” </w:t>
      </w:r>
      <w:r w:rsidRPr="00364210">
        <w:rPr>
          <w:rFonts w:ascii="Arial" w:hAnsi="Arial" w:cs="Arial"/>
          <w:sz w:val="22"/>
          <w:szCs w:val="22"/>
          <w:lang w:val="it-IT"/>
        </w:rPr>
        <w:t>dal rosa shocking all’azzurro intenso, verde smeraldo e lime e anche ai toni pastello e neutri.</w:t>
      </w:r>
    </w:p>
    <w:p w14:paraId="748C96F7" w14:textId="77777777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BE42EC7" w14:textId="0FDF1AF2" w:rsidR="00F17586" w:rsidRPr="00F17586" w:rsidRDefault="00E279A5" w:rsidP="00F17586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64210">
        <w:rPr>
          <w:rFonts w:ascii="Arial" w:hAnsi="Arial" w:cs="Arial"/>
          <w:sz w:val="22"/>
          <w:szCs w:val="22"/>
          <w:lang w:val="it-IT"/>
        </w:rPr>
        <w:t xml:space="preserve">Tra le novità in </w:t>
      </w:r>
      <w:r w:rsidR="00D85DD3">
        <w:rPr>
          <w:rFonts w:ascii="Arial" w:hAnsi="Arial" w:cs="Arial"/>
          <w:sz w:val="22"/>
          <w:szCs w:val="22"/>
          <w:lang w:val="it-IT"/>
        </w:rPr>
        <w:t>mostra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c’è una new entry , </w:t>
      </w:r>
      <w:r w:rsidRPr="00364210">
        <w:rPr>
          <w:rFonts w:ascii="Arial" w:hAnsi="Arial" w:cs="Arial"/>
          <w:b/>
          <w:bCs/>
          <w:sz w:val="22"/>
          <w:szCs w:val="22"/>
          <w:lang w:val="it-IT"/>
        </w:rPr>
        <w:t>Camomilla Italia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, che al suo debutto porta una collezione chic e contemporanea, da vera Women in the city: ladylike, formale ma anche versatile e sempre elegante. </w:t>
      </w:r>
      <w:r w:rsidR="00F17586">
        <w:rPr>
          <w:rFonts w:ascii="Arial" w:hAnsi="Arial" w:cs="Arial"/>
          <w:sz w:val="22"/>
          <w:szCs w:val="22"/>
          <w:lang w:val="it-IT"/>
        </w:rPr>
        <w:t xml:space="preserve"> 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Ricchezza nei tessuti </w:t>
      </w:r>
      <w:r w:rsidR="00F17586">
        <w:rPr>
          <w:rFonts w:ascii="Arial" w:hAnsi="Arial" w:cs="Arial"/>
          <w:sz w:val="22"/>
          <w:szCs w:val="22"/>
          <w:lang w:val="it-IT"/>
        </w:rPr>
        <w:t xml:space="preserve">tra le proposte di </w:t>
      </w:r>
      <w:r w:rsidR="00F17586" w:rsidRPr="00F17586">
        <w:rPr>
          <w:rFonts w:ascii="Arial" w:hAnsi="Arial" w:cs="Arial"/>
          <w:b/>
          <w:bCs/>
          <w:sz w:val="22"/>
          <w:szCs w:val="22"/>
          <w:lang w:val="it-IT"/>
        </w:rPr>
        <w:t>Fusioni</w:t>
      </w:r>
      <w:r w:rsidR="00F17586" w:rsidRPr="00F17586">
        <w:rPr>
          <w:rFonts w:ascii="Arial" w:hAnsi="Arial" w:cs="Arial"/>
          <w:sz w:val="22"/>
          <w:szCs w:val="22"/>
          <w:lang w:val="it-IT"/>
        </w:rPr>
        <w:t>, griffe di abbigliamento e accessori donna che pone l’accento su filati in cachemire e tessuti ecologici come quelli derivati dall’arancia al bamboo, dal latte e alle rose.</w:t>
      </w:r>
    </w:p>
    <w:p w14:paraId="17330CE3" w14:textId="457A29F8" w:rsidR="00F17586" w:rsidRPr="00AC2B5F" w:rsidRDefault="00E279A5" w:rsidP="00F17586">
      <w:pPr>
        <w:jc w:val="both"/>
        <w:rPr>
          <w:rFonts w:cstheme="minorHAnsi"/>
          <w:color w:val="050505"/>
          <w:shd w:val="clear" w:color="auto" w:fill="FFFFFF"/>
          <w:lang w:val="it-IT"/>
        </w:rPr>
      </w:pPr>
      <w:r w:rsidRPr="00364210">
        <w:rPr>
          <w:rFonts w:ascii="Arial" w:hAnsi="Arial" w:cs="Arial"/>
          <w:b/>
          <w:bCs/>
          <w:sz w:val="22"/>
          <w:szCs w:val="22"/>
          <w:lang w:val="it-IT"/>
        </w:rPr>
        <w:t>Mimimuà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, Brand di total look donna, con abbigliamento, borse e accessori premiato nel 2021 alla Borsa Valori di Milano come eccellenza italiana nel settore retail, presenterà tutte le sue novità per il guardaroba femminile </w:t>
      </w:r>
      <w:r w:rsidR="00F17586">
        <w:rPr>
          <w:rFonts w:ascii="Arial" w:hAnsi="Arial" w:cs="Arial"/>
          <w:sz w:val="22"/>
          <w:szCs w:val="22"/>
          <w:lang w:val="it-IT"/>
        </w:rPr>
        <w:t xml:space="preserve">al quale si 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unirà anche 7x8 FLR, </w:t>
      </w:r>
      <w:r w:rsidR="00F17586">
        <w:rPr>
          <w:rFonts w:ascii="Arial" w:hAnsi="Arial" w:cs="Arial"/>
          <w:sz w:val="22"/>
          <w:szCs w:val="22"/>
          <w:lang w:val="it-IT"/>
        </w:rPr>
        <w:t>l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inea di accessori </w:t>
      </w:r>
      <w:r w:rsidR="00F17586" w:rsidRPr="00F17586">
        <w:rPr>
          <w:rFonts w:ascii="Arial" w:hAnsi="Arial" w:cs="Arial"/>
          <w:sz w:val="22"/>
          <w:szCs w:val="22"/>
          <w:lang w:val="it-IT"/>
        </w:rPr>
        <w:t>dedicata all’universo maschile.</w:t>
      </w:r>
    </w:p>
    <w:p w14:paraId="03ABC7B1" w14:textId="77777777" w:rsidR="00F17586" w:rsidRDefault="00F17586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0EB27A8" w14:textId="5F4346FA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64210">
        <w:rPr>
          <w:rFonts w:ascii="Arial" w:hAnsi="Arial" w:cs="Arial"/>
          <w:sz w:val="22"/>
          <w:szCs w:val="22"/>
          <w:lang w:val="it-IT"/>
        </w:rPr>
        <w:t>“</w:t>
      </w:r>
      <w:r w:rsidRPr="00364210">
        <w:rPr>
          <w:rFonts w:ascii="Arial" w:hAnsi="Arial" w:cs="Arial"/>
          <w:i/>
          <w:iCs/>
          <w:sz w:val="22"/>
          <w:szCs w:val="22"/>
          <w:lang w:val="it-IT"/>
        </w:rPr>
        <w:t>Go big or go home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”, è decisamente </w:t>
      </w:r>
      <w:r w:rsidR="00F17586">
        <w:rPr>
          <w:rFonts w:ascii="Arial" w:hAnsi="Arial" w:cs="Arial"/>
          <w:sz w:val="22"/>
          <w:szCs w:val="22"/>
          <w:lang w:val="it-IT"/>
        </w:rPr>
        <w:t xml:space="preserve">il must per </w:t>
      </w:r>
      <w:r w:rsidRPr="00364210">
        <w:rPr>
          <w:rFonts w:ascii="Arial" w:hAnsi="Arial" w:cs="Arial"/>
          <w:sz w:val="22"/>
          <w:szCs w:val="22"/>
          <w:lang w:val="it-IT"/>
        </w:rPr>
        <w:t>l</w:t>
      </w:r>
      <w:r w:rsidR="00F17586">
        <w:rPr>
          <w:rFonts w:ascii="Arial" w:hAnsi="Arial" w:cs="Arial"/>
          <w:sz w:val="22"/>
          <w:szCs w:val="22"/>
          <w:lang w:val="it-IT"/>
        </w:rPr>
        <w:t>e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bors</w:t>
      </w:r>
      <w:r w:rsidR="00F17586">
        <w:rPr>
          <w:rFonts w:ascii="Arial" w:hAnsi="Arial" w:cs="Arial"/>
          <w:sz w:val="22"/>
          <w:szCs w:val="22"/>
          <w:lang w:val="it-IT"/>
        </w:rPr>
        <w:t>e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di tendenza</w:t>
      </w:r>
      <w:r w:rsidR="00F17586">
        <w:rPr>
          <w:rFonts w:ascii="Arial" w:hAnsi="Arial" w:cs="Arial"/>
          <w:sz w:val="22"/>
          <w:szCs w:val="22"/>
          <w:lang w:val="it-IT"/>
        </w:rPr>
        <w:t xml:space="preserve">, 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pronta a conquistare la stagione autunnale ed invernale: capienti, segnati da silhouette audaci ed inaspettate, sono deliziosamente esagerate per conferire un tocco di carattere a tutti gli outfit. Grandi, grandissima anche le bag di </w:t>
      </w:r>
      <w:r w:rsidRPr="00364210">
        <w:rPr>
          <w:rFonts w:ascii="Arial" w:hAnsi="Arial" w:cs="Arial"/>
          <w:b/>
          <w:bCs/>
          <w:sz w:val="22"/>
          <w:szCs w:val="22"/>
          <w:lang w:val="it-IT"/>
        </w:rPr>
        <w:t>Alex Max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, il marchio di accessori moda che presenta </w:t>
      </w:r>
      <w:r w:rsidRPr="00C84832">
        <w:rPr>
          <w:rFonts w:ascii="Arial" w:hAnsi="Arial" w:cs="Arial"/>
          <w:sz w:val="22"/>
          <w:szCs w:val="22"/>
          <w:lang w:val="it-IT"/>
        </w:rPr>
        <w:t>a HOMI FJ un’interessante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ed inedita gamma di </w:t>
      </w:r>
      <w:r w:rsidRPr="00C84832">
        <w:rPr>
          <w:rFonts w:ascii="Arial" w:hAnsi="Arial" w:cs="Arial"/>
          <w:i/>
          <w:iCs/>
          <w:sz w:val="22"/>
          <w:szCs w:val="22"/>
          <w:lang w:val="it-IT"/>
        </w:rPr>
        <w:t>shoulder bags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dalle dimensioni decisamente over. Immancabili anche le </w:t>
      </w:r>
      <w:r w:rsidR="00F17586">
        <w:rPr>
          <w:rFonts w:ascii="Arial" w:hAnsi="Arial" w:cs="Arial"/>
          <w:sz w:val="22"/>
          <w:szCs w:val="22"/>
          <w:lang w:val="it-IT"/>
        </w:rPr>
        <w:t xml:space="preserve">proposte di </w:t>
      </w:r>
      <w:r w:rsidRPr="00F17586">
        <w:rPr>
          <w:rFonts w:ascii="Arial" w:hAnsi="Arial" w:cs="Arial"/>
          <w:b/>
          <w:bCs/>
          <w:sz w:val="22"/>
          <w:szCs w:val="22"/>
          <w:lang w:val="it-IT"/>
        </w:rPr>
        <w:t>Clemì,</w:t>
      </w:r>
      <w:r w:rsidR="00F17586">
        <w:rPr>
          <w:rFonts w:ascii="Arial" w:hAnsi="Arial" w:cs="Arial"/>
          <w:sz w:val="22"/>
          <w:szCs w:val="22"/>
          <w:lang w:val="it-IT"/>
        </w:rPr>
        <w:t xml:space="preserve"> 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borse casual e glamour che hanno già conquistato le donne per il loro mix di elegante dinamicità e praticità che si confà alla stagione.</w:t>
      </w:r>
    </w:p>
    <w:p w14:paraId="285D0A03" w14:textId="77777777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455CE7D" w14:textId="7D195E12" w:rsidR="00E279A5" w:rsidRPr="00364210" w:rsidRDefault="00F17586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Tre gli aggettivi per i </w:t>
      </w:r>
      <w:r w:rsidR="00E279A5" w:rsidRPr="00364210">
        <w:rPr>
          <w:rFonts w:ascii="Arial" w:hAnsi="Arial" w:cs="Arial"/>
          <w:sz w:val="22"/>
          <w:szCs w:val="22"/>
          <w:lang w:val="it-IT"/>
        </w:rPr>
        <w:t xml:space="preserve">gioielli per la fall-winter 22/23: grandi, bold e oro.Tra i protagonisti in fiera c’è il marchio di gioielli in argento 925 della storica azienda </w:t>
      </w:r>
      <w:r w:rsidR="00E279A5" w:rsidRPr="00364210">
        <w:rPr>
          <w:rFonts w:ascii="Arial" w:hAnsi="Arial" w:cs="Arial"/>
          <w:b/>
          <w:bCs/>
          <w:sz w:val="22"/>
          <w:szCs w:val="22"/>
          <w:lang w:val="it-IT"/>
        </w:rPr>
        <w:t>Chrysos Spa</w:t>
      </w:r>
      <w:r w:rsidR="00D85DD3">
        <w:rPr>
          <w:rFonts w:ascii="Arial" w:hAnsi="Arial" w:cs="Arial"/>
          <w:sz w:val="22"/>
          <w:szCs w:val="22"/>
          <w:lang w:val="it-IT"/>
        </w:rPr>
        <w:t xml:space="preserve"> </w:t>
      </w:r>
      <w:r w:rsidR="00E279A5" w:rsidRPr="00364210">
        <w:rPr>
          <w:rFonts w:ascii="Arial" w:hAnsi="Arial" w:cs="Arial"/>
          <w:b/>
          <w:bCs/>
          <w:sz w:val="22"/>
          <w:szCs w:val="22"/>
          <w:lang w:val="it-IT"/>
        </w:rPr>
        <w:t>Desmos Jewellery</w:t>
      </w:r>
      <w:r w:rsidR="00E279A5" w:rsidRPr="00364210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invece presenta la</w:t>
      </w:r>
      <w:r w:rsidR="00E279A5" w:rsidRPr="00364210">
        <w:rPr>
          <w:rFonts w:ascii="Arial" w:hAnsi="Arial" w:cs="Arial"/>
          <w:sz w:val="22"/>
          <w:szCs w:val="22"/>
          <w:lang w:val="it-IT"/>
        </w:rPr>
        <w:t xml:space="preserve"> collana torque, segno distintivo di un look dal sapore esotico, un girocollo con semicerchi rigidi, snake </w:t>
      </w:r>
      <w:r w:rsidR="00E279A5" w:rsidRPr="00364210">
        <w:rPr>
          <w:rFonts w:ascii="Arial" w:hAnsi="Arial" w:cs="Arial"/>
          <w:sz w:val="22"/>
          <w:szCs w:val="22"/>
          <w:lang w:val="it-IT"/>
        </w:rPr>
        <w:lastRenderedPageBreak/>
        <w:t xml:space="preserve">sinuosi o fili di metallo. In scena anche le proposte di </w:t>
      </w:r>
      <w:r w:rsidR="00E279A5" w:rsidRPr="00364210">
        <w:rPr>
          <w:rFonts w:ascii="Arial" w:hAnsi="Arial" w:cs="Arial"/>
          <w:b/>
          <w:bCs/>
          <w:sz w:val="22"/>
          <w:szCs w:val="22"/>
          <w:lang w:val="it-IT"/>
        </w:rPr>
        <w:t>Katerina Vassou Jewellery</w:t>
      </w:r>
      <w:r w:rsidR="00E279A5" w:rsidRPr="00364210">
        <w:rPr>
          <w:rFonts w:ascii="Arial" w:hAnsi="Arial" w:cs="Arial"/>
          <w:sz w:val="22"/>
          <w:szCs w:val="22"/>
          <w:lang w:val="it-IT"/>
        </w:rPr>
        <w:t>, brand greco le cui collezioni sono caratterizzate da un design innovativo e dall’utilizzo di materiali inaspettati come pietre semipreziose, argento, metallo, cristalli, osso, legno, corda, coralli, si trasformano, attraverso elaborate lavorazioni, in gioielli dal carattere deciso.</w:t>
      </w:r>
    </w:p>
    <w:p w14:paraId="3ADF4A22" w14:textId="77777777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949FBA3" w14:textId="77777777" w:rsidR="007C1B52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64210">
        <w:rPr>
          <w:rFonts w:ascii="Arial" w:hAnsi="Arial" w:cs="Arial"/>
          <w:sz w:val="22"/>
          <w:szCs w:val="22"/>
          <w:lang w:val="it-IT"/>
        </w:rPr>
        <w:t>L’effetto “</w:t>
      </w:r>
      <w:r w:rsidRPr="00364210">
        <w:rPr>
          <w:rFonts w:ascii="Arial" w:hAnsi="Arial" w:cs="Arial"/>
          <w:i/>
          <w:iCs/>
          <w:sz w:val="22"/>
          <w:szCs w:val="22"/>
          <w:lang w:val="it-IT"/>
        </w:rPr>
        <w:t>Multi layered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” è quello che distingue le creazioni di </w:t>
      </w:r>
      <w:r w:rsidRPr="00364210">
        <w:rPr>
          <w:rFonts w:ascii="Arial" w:hAnsi="Arial" w:cs="Arial"/>
          <w:b/>
          <w:bCs/>
          <w:sz w:val="22"/>
          <w:szCs w:val="22"/>
          <w:lang w:val="it-IT"/>
        </w:rPr>
        <w:t>Zag Bijou</w:t>
      </w:r>
      <w:r w:rsidRPr="00364210">
        <w:rPr>
          <w:rFonts w:ascii="Arial" w:hAnsi="Arial" w:cs="Arial"/>
          <w:sz w:val="22"/>
          <w:szCs w:val="22"/>
          <w:lang w:val="it-IT"/>
        </w:rPr>
        <w:t>, che assembla strati di collane che adornano il collo e il décolleté, fili di catenine, concatenazioni di anelli e cordini con multi</w:t>
      </w:r>
      <w:r w:rsidR="007C1B52">
        <w:rPr>
          <w:rFonts w:ascii="Arial" w:hAnsi="Arial" w:cs="Arial"/>
          <w:sz w:val="22"/>
          <w:szCs w:val="22"/>
          <w:lang w:val="it-IT"/>
        </w:rPr>
        <w:t xml:space="preserve"> 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charms colorati. </w:t>
      </w:r>
    </w:p>
    <w:p w14:paraId="38646F80" w14:textId="77777777" w:rsidR="007C1B52" w:rsidRDefault="007C1B52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1E69566" w14:textId="33325689" w:rsidR="007C1B52" w:rsidRPr="007C1B52" w:rsidRDefault="007C1B52" w:rsidP="007C1B52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17586">
        <w:rPr>
          <w:rFonts w:ascii="Arial" w:hAnsi="Arial" w:cs="Arial"/>
          <w:i/>
          <w:iCs/>
          <w:sz w:val="22"/>
          <w:szCs w:val="22"/>
          <w:lang w:val="it-IT"/>
        </w:rPr>
        <w:t>“Chiavi e lucchetti</w:t>
      </w:r>
      <w:r>
        <w:rPr>
          <w:rFonts w:ascii="Arial" w:hAnsi="Arial" w:cs="Arial"/>
          <w:sz w:val="22"/>
          <w:szCs w:val="22"/>
          <w:lang w:val="it-IT"/>
        </w:rPr>
        <w:t>”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, </w:t>
      </w:r>
      <w:r w:rsidRPr="007C1B52">
        <w:rPr>
          <w:rFonts w:ascii="Arial" w:hAnsi="Arial" w:cs="Arial"/>
          <w:sz w:val="22"/>
          <w:szCs w:val="22"/>
          <w:lang w:val="it-IT"/>
        </w:rPr>
        <w:t xml:space="preserve">considerati  simboli del gioiello post contemporaneo, spuntano sul décolleté o ciondolano da un polso. Saranno tra i protagonisti delle collezioni di </w:t>
      </w:r>
      <w:r w:rsidRPr="007C1B52">
        <w:rPr>
          <w:rFonts w:ascii="Arial" w:hAnsi="Arial" w:cs="Arial"/>
          <w:b/>
          <w:bCs/>
          <w:sz w:val="22"/>
          <w:szCs w:val="22"/>
          <w:lang w:val="it-IT"/>
        </w:rPr>
        <w:t>Kurshuni,</w:t>
      </w:r>
      <w:r w:rsidRPr="007C1B52">
        <w:rPr>
          <w:rFonts w:ascii="Arial" w:hAnsi="Arial" w:cs="Arial"/>
          <w:sz w:val="22"/>
          <w:szCs w:val="22"/>
          <w:lang w:val="it-IT"/>
        </w:rPr>
        <w:t xml:space="preserve"> brand di gioielleria nato a Istanbul nel 2002 e presente ad </w:t>
      </w:r>
      <w:r>
        <w:rPr>
          <w:rFonts w:ascii="Arial" w:hAnsi="Arial" w:cs="Arial"/>
          <w:sz w:val="22"/>
          <w:szCs w:val="22"/>
          <w:lang w:val="it-IT"/>
        </w:rPr>
        <w:t xml:space="preserve">in mostra  </w:t>
      </w:r>
      <w:r w:rsidRPr="007C1B52">
        <w:rPr>
          <w:rFonts w:ascii="Arial" w:hAnsi="Arial" w:cs="Arial"/>
          <w:sz w:val="22"/>
          <w:szCs w:val="22"/>
          <w:lang w:val="it-IT"/>
        </w:rPr>
        <w:t xml:space="preserve"> tra le proposte realizzate dai diversi artisti internazionali di </w:t>
      </w:r>
      <w:r w:rsidRPr="007C1B52">
        <w:rPr>
          <w:rFonts w:ascii="Arial" w:hAnsi="Arial" w:cs="Arial"/>
          <w:b/>
          <w:bCs/>
          <w:sz w:val="22"/>
          <w:szCs w:val="22"/>
          <w:lang w:val="it-IT"/>
        </w:rPr>
        <w:t>Aibijoux</w:t>
      </w:r>
      <w:r w:rsidRPr="007C1B52">
        <w:rPr>
          <w:rFonts w:ascii="Arial" w:hAnsi="Arial" w:cs="Arial"/>
          <w:sz w:val="22"/>
          <w:szCs w:val="22"/>
          <w:lang w:val="it-IT"/>
        </w:rPr>
        <w:t xml:space="preserve">, distributore esclusivo in Italia dei marchi </w:t>
      </w:r>
      <w:r w:rsidRPr="007C1B52">
        <w:rPr>
          <w:rFonts w:ascii="Arial" w:hAnsi="Arial" w:cs="Arial"/>
          <w:b/>
          <w:bCs/>
          <w:sz w:val="22"/>
          <w:szCs w:val="22"/>
          <w:lang w:val="it-IT"/>
        </w:rPr>
        <w:t>Ayala Bar, Kurshuni, House of Tuhina e Joidart</w:t>
      </w:r>
      <w:r w:rsidRPr="007C1B52">
        <w:rPr>
          <w:rFonts w:ascii="Arial" w:hAnsi="Arial" w:cs="Arial"/>
          <w:sz w:val="22"/>
          <w:szCs w:val="22"/>
          <w:lang w:val="it-IT"/>
        </w:rPr>
        <w:t>.</w:t>
      </w:r>
    </w:p>
    <w:p w14:paraId="546C5B5F" w14:textId="4D9F7DDE" w:rsidR="00E279A5" w:rsidRPr="00364210" w:rsidRDefault="007C1B52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E ancora gli </w:t>
      </w:r>
      <w:r w:rsidR="00A44286">
        <w:rPr>
          <w:rFonts w:ascii="Arial" w:hAnsi="Arial" w:cs="Arial"/>
          <w:sz w:val="22"/>
          <w:szCs w:val="22"/>
          <w:lang w:val="it-IT"/>
        </w:rPr>
        <w:t xml:space="preserve"> </w:t>
      </w:r>
      <w:r w:rsidR="00E279A5" w:rsidRPr="00364210">
        <w:rPr>
          <w:rFonts w:ascii="Arial" w:hAnsi="Arial" w:cs="Arial"/>
          <w:sz w:val="22"/>
          <w:szCs w:val="22"/>
          <w:lang w:val="it-IT"/>
        </w:rPr>
        <w:t xml:space="preserve"> gli iconici simboli dell'amore del brand </w:t>
      </w:r>
      <w:r w:rsidR="00E279A5" w:rsidRPr="00A44286">
        <w:rPr>
          <w:rFonts w:ascii="Arial" w:hAnsi="Arial" w:cs="Arial"/>
          <w:b/>
          <w:bCs/>
          <w:sz w:val="22"/>
          <w:szCs w:val="22"/>
          <w:lang w:val="it-IT"/>
        </w:rPr>
        <w:t>Milano Bijoux</w:t>
      </w:r>
      <w:r w:rsidR="00E279A5" w:rsidRPr="00364210">
        <w:rPr>
          <w:rFonts w:ascii="Arial" w:hAnsi="Arial" w:cs="Arial"/>
          <w:sz w:val="22"/>
          <w:szCs w:val="22"/>
          <w:lang w:val="it-IT"/>
        </w:rPr>
        <w:t xml:space="preserve">, marchio nato nel 2013 dall’imprenditore </w:t>
      </w:r>
      <w:r w:rsidR="00E279A5" w:rsidRPr="00A44286">
        <w:rPr>
          <w:rFonts w:ascii="Arial" w:hAnsi="Arial" w:cs="Arial"/>
          <w:sz w:val="22"/>
          <w:szCs w:val="22"/>
          <w:lang w:val="it-IT"/>
        </w:rPr>
        <w:t>napoletano Luigi Maranta,</w:t>
      </w:r>
      <w:r w:rsidR="00E279A5" w:rsidRPr="00364210">
        <w:rPr>
          <w:rFonts w:ascii="Arial" w:hAnsi="Arial" w:cs="Arial"/>
          <w:sz w:val="22"/>
          <w:szCs w:val="22"/>
          <w:lang w:val="it-IT"/>
        </w:rPr>
        <w:t xml:space="preserve"> storica famiglia di gioiellieri partenopei con esperienza pluriennale nel settore dell’oreficeria, realizzati in ottone, alluminio  e cristalli swarovski.</w:t>
      </w:r>
    </w:p>
    <w:p w14:paraId="5BFA2D71" w14:textId="77777777" w:rsidR="00E279A5" w:rsidRPr="00364210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48FEAAC3" w14:textId="77777777" w:rsidR="00A44286" w:rsidRDefault="00E279A5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64210">
        <w:rPr>
          <w:rFonts w:ascii="Arial" w:hAnsi="Arial" w:cs="Arial"/>
          <w:sz w:val="22"/>
          <w:szCs w:val="22"/>
          <w:lang w:val="it-IT"/>
        </w:rPr>
        <w:t>I  </w:t>
      </w:r>
      <w:r w:rsidR="00F17586">
        <w:rPr>
          <w:rFonts w:ascii="Arial" w:hAnsi="Arial" w:cs="Arial"/>
          <w:sz w:val="22"/>
          <w:szCs w:val="22"/>
          <w:lang w:val="it-IT"/>
        </w:rPr>
        <w:t>“</w:t>
      </w:r>
      <w:r w:rsidRPr="00F17586">
        <w:rPr>
          <w:rFonts w:ascii="Arial" w:hAnsi="Arial" w:cs="Arial"/>
          <w:i/>
          <w:iCs/>
          <w:sz w:val="22"/>
          <w:szCs w:val="22"/>
          <w:lang w:val="it-IT"/>
        </w:rPr>
        <w:t>choker</w:t>
      </w:r>
      <w:r w:rsidR="00F17586">
        <w:rPr>
          <w:rFonts w:ascii="Arial" w:hAnsi="Arial" w:cs="Arial"/>
          <w:i/>
          <w:iCs/>
          <w:sz w:val="22"/>
          <w:szCs w:val="22"/>
          <w:lang w:val="it-IT"/>
        </w:rPr>
        <w:t>”</w:t>
      </w:r>
      <w:r w:rsidRPr="00F17586">
        <w:rPr>
          <w:rFonts w:ascii="Arial" w:hAnsi="Arial" w:cs="Arial"/>
          <w:i/>
          <w:iCs/>
          <w:sz w:val="22"/>
          <w:szCs w:val="22"/>
          <w:lang w:val="it-IT"/>
        </w:rPr>
        <w:t> 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 continuano ad essere un must have anche per la prossima cold season. Realizzati con l’utilizzo di diversi materiali, in tessuto o in metallo con l’aggiunta di charms che ciondolano dal nastro e che adornano il collo. Ne sono un esempio le proposte create di </w:t>
      </w:r>
      <w:r w:rsidRPr="00F17586">
        <w:rPr>
          <w:rFonts w:ascii="Arial" w:hAnsi="Arial" w:cs="Arial"/>
          <w:b/>
          <w:bCs/>
          <w:sz w:val="22"/>
          <w:szCs w:val="22"/>
          <w:lang w:val="it-IT"/>
        </w:rPr>
        <w:t>Vidda Jewelry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,  brand spagnolo che vuole ispirare le donne di tutto il mondo con le sue linee di alta qualità e le proposte di </w:t>
      </w:r>
      <w:r w:rsidRPr="00364210">
        <w:rPr>
          <w:rFonts w:ascii="Arial" w:hAnsi="Arial" w:cs="Arial"/>
          <w:b/>
          <w:bCs/>
          <w:sz w:val="22"/>
          <w:szCs w:val="22"/>
          <w:lang w:val="it-IT"/>
        </w:rPr>
        <w:t>Regina e Cora F</w:t>
      </w:r>
      <w:r w:rsidRPr="00364210">
        <w:rPr>
          <w:rFonts w:ascii="Arial" w:hAnsi="Arial" w:cs="Arial"/>
          <w:sz w:val="22"/>
          <w:szCs w:val="22"/>
          <w:lang w:val="it-IT"/>
        </w:rPr>
        <w:t xml:space="preserve">., brand aretino di gioielli in argento 925. </w:t>
      </w:r>
    </w:p>
    <w:p w14:paraId="6123ADCC" w14:textId="77777777" w:rsidR="00A44286" w:rsidRDefault="00A44286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02705F5" w14:textId="2F812160" w:rsidR="003628AE" w:rsidRPr="003628AE" w:rsidRDefault="003628AE" w:rsidP="003628AE">
      <w:pPr>
        <w:jc w:val="both"/>
        <w:rPr>
          <w:rFonts w:ascii="Arial" w:hAnsi="Arial" w:cs="Arial"/>
          <w:noProof/>
          <w:sz w:val="22"/>
          <w:szCs w:val="22"/>
          <w:lang w:val="it-IT"/>
        </w:rPr>
      </w:pPr>
      <w:r w:rsidRPr="00F27618">
        <w:rPr>
          <w:rFonts w:ascii="Arial" w:hAnsi="Arial" w:cs="Arial"/>
          <w:noProof/>
          <w:sz w:val="22"/>
          <w:szCs w:val="22"/>
          <w:lang w:val="it-IT"/>
        </w:rPr>
        <w:t>E poi</w:t>
      </w:r>
      <w:r w:rsidRPr="003628AE">
        <w:rPr>
          <w:rFonts w:ascii="Arial" w:hAnsi="Arial" w:cs="Arial"/>
          <w:b/>
          <w:bCs/>
          <w:noProof/>
          <w:sz w:val="22"/>
          <w:szCs w:val="22"/>
          <w:lang w:val="it-IT"/>
        </w:rPr>
        <w:t xml:space="preserve"> “</w:t>
      </w:r>
      <w:r w:rsidRPr="00B611FC">
        <w:rPr>
          <w:rFonts w:ascii="Arial" w:hAnsi="Arial" w:cs="Arial"/>
          <w:i/>
          <w:iCs/>
          <w:sz w:val="22"/>
          <w:szCs w:val="22"/>
          <w:lang w:val="it-IT"/>
        </w:rPr>
        <w:t>Chandelier”</w:t>
      </w:r>
      <w:r w:rsidRPr="003628AE">
        <w:rPr>
          <w:rFonts w:ascii="Arial" w:hAnsi="Arial" w:cs="Arial"/>
          <w:b/>
          <w:bCs/>
          <w:noProof/>
          <w:sz w:val="22"/>
          <w:szCs w:val="22"/>
          <w:lang w:val="it-IT"/>
        </w:rPr>
        <w:t xml:space="preserve"> </w:t>
      </w:r>
      <w:r w:rsidRPr="003628AE">
        <w:rPr>
          <w:rFonts w:ascii="Arial" w:hAnsi="Arial" w:cs="Arial"/>
          <w:noProof/>
          <w:sz w:val="22"/>
          <w:szCs w:val="22"/>
          <w:lang w:val="it-IT"/>
        </w:rPr>
        <w:t>non solo per gli orecchini con gocce di vetro , ma anche collane cariche di charms divertenti rubati all'infanzia.</w:t>
      </w:r>
    </w:p>
    <w:p w14:paraId="141C49CB" w14:textId="668F26B6" w:rsidR="003628AE" w:rsidRPr="003628AE" w:rsidRDefault="003628AE" w:rsidP="003628AE">
      <w:pPr>
        <w:jc w:val="both"/>
        <w:rPr>
          <w:rFonts w:ascii="Arial" w:hAnsi="Arial" w:cs="Arial"/>
          <w:noProof/>
          <w:sz w:val="22"/>
          <w:szCs w:val="22"/>
          <w:lang w:val="it-IT"/>
        </w:rPr>
      </w:pPr>
      <w:r w:rsidRPr="003628AE">
        <w:rPr>
          <w:rFonts w:ascii="Arial" w:hAnsi="Arial" w:cs="Arial"/>
          <w:noProof/>
          <w:sz w:val="22"/>
          <w:szCs w:val="22"/>
          <w:lang w:val="it-IT"/>
        </w:rPr>
        <w:t xml:space="preserve">Gli orecchini chandelier sono presenti nelle collezioni </w:t>
      </w:r>
      <w:r w:rsidRPr="003628AE">
        <w:rPr>
          <w:rFonts w:ascii="Arial" w:hAnsi="Arial" w:cs="Arial"/>
          <w:b/>
          <w:bCs/>
          <w:noProof/>
          <w:sz w:val="22"/>
          <w:szCs w:val="22"/>
          <w:lang w:val="it-IT"/>
        </w:rPr>
        <w:t>di Yvone Christa</w:t>
      </w:r>
      <w:r w:rsidRPr="003628AE">
        <w:rPr>
          <w:rFonts w:ascii="Arial" w:hAnsi="Arial" w:cs="Arial"/>
          <w:noProof/>
          <w:sz w:val="22"/>
          <w:szCs w:val="22"/>
          <w:lang w:val="it-IT"/>
        </w:rPr>
        <w:t xml:space="preserve">, brand fondato nel </w:t>
      </w:r>
      <w:r w:rsidRPr="003628AE">
        <w:rPr>
          <w:rFonts w:ascii="Arial" w:hAnsi="Arial" w:cs="Arial"/>
          <w:i/>
          <w:iCs/>
          <w:noProof/>
          <w:sz w:val="22"/>
          <w:szCs w:val="22"/>
          <w:lang w:val="it-IT"/>
        </w:rPr>
        <w:t>1991</w:t>
      </w:r>
      <w:r w:rsidRPr="003628AE">
        <w:rPr>
          <w:rFonts w:ascii="Arial" w:hAnsi="Arial" w:cs="Arial"/>
          <w:noProof/>
          <w:sz w:val="22"/>
          <w:szCs w:val="22"/>
          <w:lang w:val="it-IT"/>
        </w:rPr>
        <w:t xml:space="preserve"> a Los Angeles da Yvonne Clamf e Christina Soderstrom e distribuiti in Italia da </w:t>
      </w:r>
      <w:r w:rsidRPr="003628AE">
        <w:rPr>
          <w:rFonts w:ascii="Arial" w:hAnsi="Arial" w:cs="Arial"/>
          <w:b/>
          <w:bCs/>
          <w:noProof/>
          <w:sz w:val="22"/>
          <w:szCs w:val="22"/>
          <w:lang w:val="it-IT"/>
        </w:rPr>
        <w:t>Saint Leon &amp; Co</w:t>
      </w:r>
      <w:r w:rsidRPr="003628AE">
        <w:rPr>
          <w:rFonts w:ascii="Arial" w:hAnsi="Arial" w:cs="Arial"/>
          <w:noProof/>
          <w:sz w:val="22"/>
          <w:szCs w:val="22"/>
          <w:lang w:val="it-IT"/>
        </w:rPr>
        <w:t>. Collezioni interamente realizzate a mano con l'antica tecnica della filigrana veneziana: sottili fili d'argento con perle e pietre semipreziose.</w:t>
      </w:r>
    </w:p>
    <w:p w14:paraId="1C47B6A8" w14:textId="573843AF" w:rsidR="003628AE" w:rsidRPr="003628AE" w:rsidRDefault="003628AE" w:rsidP="003628AE">
      <w:pPr>
        <w:jc w:val="both"/>
        <w:rPr>
          <w:rFonts w:ascii="Arial" w:hAnsi="Arial" w:cs="Arial"/>
          <w:sz w:val="22"/>
          <w:szCs w:val="22"/>
          <w:lang w:val="it-IT"/>
        </w:rPr>
      </w:pPr>
      <w:r w:rsidRPr="003628AE">
        <w:rPr>
          <w:rFonts w:ascii="Arial" w:hAnsi="Arial" w:cs="Arial"/>
          <w:sz w:val="22"/>
          <w:szCs w:val="22"/>
          <w:lang w:val="it-IT"/>
        </w:rPr>
        <w:t>Non mancano collane ispirate al mondo dell’infanzia, come la collezione “</w:t>
      </w:r>
      <w:r w:rsidRPr="003628AE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Sogno di una notte a Wonderland” di </w:t>
      </w:r>
      <w:r w:rsidRPr="003628AE">
        <w:rPr>
          <w:rFonts w:ascii="Arial" w:hAnsi="Arial" w:cs="Arial"/>
          <w:b/>
          <w:bCs/>
          <w:noProof/>
          <w:sz w:val="22"/>
          <w:szCs w:val="22"/>
          <w:lang w:val="it-IT"/>
        </w:rPr>
        <w:t>Mad Tea Couture</w:t>
      </w:r>
      <w:r w:rsidRPr="003628AE">
        <w:rPr>
          <w:rFonts w:ascii="Arial" w:hAnsi="Arial" w:cs="Arial"/>
          <w:sz w:val="22"/>
          <w:szCs w:val="22"/>
          <w:shd w:val="clear" w:color="auto" w:fill="FFFFFF"/>
          <w:lang w:val="it-IT"/>
        </w:rPr>
        <w:t xml:space="preserve"> nuova linea di gioielli esclusivi a tiratura limitata dedicati ad Alice in Wonderland.</w:t>
      </w:r>
    </w:p>
    <w:p w14:paraId="671BB3A5" w14:textId="77777777" w:rsidR="00A44286" w:rsidRDefault="00A44286" w:rsidP="00E279A5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7AE3167" w14:textId="77A96F7F" w:rsidR="00E279A5" w:rsidRPr="00364210" w:rsidRDefault="003628AE" w:rsidP="00E279A5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0A9FEBA" w14:textId="50451740" w:rsidR="00E279A5" w:rsidRDefault="00E279A5" w:rsidP="00E279A5">
      <w:pPr>
        <w:jc w:val="both"/>
        <w:rPr>
          <w:rStyle w:val="Nessuno"/>
          <w:rFonts w:ascii="Arial" w:eastAsia="Arial" w:hAnsi="Arial" w:cs="Arial"/>
          <w:sz w:val="22"/>
          <w:szCs w:val="22"/>
          <w:lang w:val="it-IT"/>
        </w:rPr>
      </w:pPr>
    </w:p>
    <w:p w14:paraId="0599C919" w14:textId="77C46532" w:rsidR="001F5C88" w:rsidRDefault="001F5C88" w:rsidP="00E279A5">
      <w:pPr>
        <w:jc w:val="both"/>
        <w:rPr>
          <w:rStyle w:val="Nessuno"/>
          <w:rFonts w:ascii="Arial" w:eastAsia="Arial" w:hAnsi="Arial" w:cs="Arial"/>
          <w:sz w:val="22"/>
          <w:szCs w:val="22"/>
          <w:lang w:val="it-IT"/>
        </w:rPr>
      </w:pPr>
    </w:p>
    <w:p w14:paraId="446B3A4E" w14:textId="77777777" w:rsidR="001F5C88" w:rsidRPr="00364210" w:rsidRDefault="001F5C88" w:rsidP="00E279A5">
      <w:pPr>
        <w:jc w:val="both"/>
        <w:rPr>
          <w:rStyle w:val="Nessuno"/>
          <w:rFonts w:ascii="Arial" w:eastAsia="Arial" w:hAnsi="Arial" w:cs="Arial"/>
          <w:sz w:val="22"/>
          <w:szCs w:val="22"/>
          <w:lang w:val="it-IT"/>
        </w:rPr>
      </w:pPr>
    </w:p>
    <w:p w14:paraId="4F1245DA" w14:textId="77777777" w:rsidR="001F5C88" w:rsidRDefault="001F5C88" w:rsidP="001F5C88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 xml:space="preserve">HOMI Fashion&amp;Jewels Exhibition – 16-19 Settembre 2022- fieramilano (Rho). </w:t>
      </w:r>
      <w:hyperlink r:id="rId11" w:history="1">
        <w:r>
          <w:rPr>
            <w:rStyle w:val="Collegamentoipertestuale"/>
            <w:rFonts w:ascii="Arial" w:hAnsi="Arial" w:cs="Arial"/>
            <w:i/>
            <w:iCs/>
            <w:sz w:val="22"/>
            <w:szCs w:val="22"/>
            <w:lang w:val="it-IT"/>
          </w:rPr>
          <w:t>https://www.homifashionjewels.com/</w:t>
        </w:r>
      </w:hyperlink>
      <w:r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p w14:paraId="5E23829C" w14:textId="30FB0104" w:rsidR="00274A56" w:rsidRPr="00364210" w:rsidRDefault="00274A56" w:rsidP="00E279A5">
      <w:pPr>
        <w:jc w:val="center"/>
        <w:rPr>
          <w:rFonts w:ascii="Arial" w:hAnsi="Arial" w:cs="Arial"/>
          <w:sz w:val="22"/>
          <w:szCs w:val="22"/>
          <w:lang w:val="it-IT"/>
        </w:rPr>
      </w:pPr>
    </w:p>
    <w:sectPr w:rsidR="00274A56" w:rsidRPr="00364210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0BB2D" w14:textId="77777777" w:rsidR="00CF538C" w:rsidRDefault="00CF538C" w:rsidP="004214F0">
      <w:r>
        <w:separator/>
      </w:r>
    </w:p>
  </w:endnote>
  <w:endnote w:type="continuationSeparator" w:id="0">
    <w:p w14:paraId="3C5BF107" w14:textId="77777777" w:rsidR="00CF538C" w:rsidRDefault="00CF538C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505F" w14:textId="77777777" w:rsidR="00CF538C" w:rsidRDefault="00CF538C" w:rsidP="004214F0">
      <w:r>
        <w:separator/>
      </w:r>
    </w:p>
  </w:footnote>
  <w:footnote w:type="continuationSeparator" w:id="0">
    <w:p w14:paraId="39AA5248" w14:textId="77777777" w:rsidR="00CF538C" w:rsidRDefault="00CF538C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Consultancy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1"/>
  </w:num>
  <w:num w:numId="2" w16cid:durableId="46939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0764"/>
    <w:rsid w:val="00031F53"/>
    <w:rsid w:val="0003251F"/>
    <w:rsid w:val="00034855"/>
    <w:rsid w:val="00034E04"/>
    <w:rsid w:val="00034EAD"/>
    <w:rsid w:val="000356D4"/>
    <w:rsid w:val="00036024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08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73AE"/>
    <w:rsid w:val="000A054D"/>
    <w:rsid w:val="000A5EE4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E031F"/>
    <w:rsid w:val="000E1605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5119"/>
    <w:rsid w:val="00145399"/>
    <w:rsid w:val="00147CEE"/>
    <w:rsid w:val="001532B4"/>
    <w:rsid w:val="00156814"/>
    <w:rsid w:val="00156D89"/>
    <w:rsid w:val="00160BC8"/>
    <w:rsid w:val="00161005"/>
    <w:rsid w:val="001611C2"/>
    <w:rsid w:val="00170282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9038F"/>
    <w:rsid w:val="00194A91"/>
    <w:rsid w:val="001A0E54"/>
    <w:rsid w:val="001A14C1"/>
    <w:rsid w:val="001A1D8A"/>
    <w:rsid w:val="001A3D3D"/>
    <w:rsid w:val="001A73C7"/>
    <w:rsid w:val="001B0112"/>
    <w:rsid w:val="001B0162"/>
    <w:rsid w:val="001B0C74"/>
    <w:rsid w:val="001B2085"/>
    <w:rsid w:val="001B2907"/>
    <w:rsid w:val="001B3A84"/>
    <w:rsid w:val="001B4A66"/>
    <w:rsid w:val="001B51F5"/>
    <w:rsid w:val="001B60A9"/>
    <w:rsid w:val="001C0AA9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1F5C88"/>
    <w:rsid w:val="002028EE"/>
    <w:rsid w:val="002032F4"/>
    <w:rsid w:val="00205697"/>
    <w:rsid w:val="002070A9"/>
    <w:rsid w:val="002126E1"/>
    <w:rsid w:val="002167BC"/>
    <w:rsid w:val="002212DE"/>
    <w:rsid w:val="00221FA5"/>
    <w:rsid w:val="00223FAC"/>
    <w:rsid w:val="00234CC0"/>
    <w:rsid w:val="0024228F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96367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547C"/>
    <w:rsid w:val="002C2CBD"/>
    <w:rsid w:val="002C2FE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6A38"/>
    <w:rsid w:val="0033792C"/>
    <w:rsid w:val="00340244"/>
    <w:rsid w:val="00341EC1"/>
    <w:rsid w:val="0034465A"/>
    <w:rsid w:val="003450C3"/>
    <w:rsid w:val="003551E8"/>
    <w:rsid w:val="00361579"/>
    <w:rsid w:val="003628AE"/>
    <w:rsid w:val="00362F78"/>
    <w:rsid w:val="003632F7"/>
    <w:rsid w:val="00363541"/>
    <w:rsid w:val="00363F97"/>
    <w:rsid w:val="00363FDE"/>
    <w:rsid w:val="00364210"/>
    <w:rsid w:val="00365664"/>
    <w:rsid w:val="00366FD3"/>
    <w:rsid w:val="00371B7D"/>
    <w:rsid w:val="00373244"/>
    <w:rsid w:val="00373BFD"/>
    <w:rsid w:val="0037469C"/>
    <w:rsid w:val="003768A5"/>
    <w:rsid w:val="00380C1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76B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0828"/>
    <w:rsid w:val="00451878"/>
    <w:rsid w:val="00454941"/>
    <w:rsid w:val="00456C15"/>
    <w:rsid w:val="00464AB5"/>
    <w:rsid w:val="00465905"/>
    <w:rsid w:val="0047202B"/>
    <w:rsid w:val="00476DD4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CC2"/>
    <w:rsid w:val="0049155A"/>
    <w:rsid w:val="00494297"/>
    <w:rsid w:val="00495B2B"/>
    <w:rsid w:val="004974BA"/>
    <w:rsid w:val="004A78C4"/>
    <w:rsid w:val="004B0AA8"/>
    <w:rsid w:val="004B3735"/>
    <w:rsid w:val="004C166C"/>
    <w:rsid w:val="004C26AB"/>
    <w:rsid w:val="004C3C66"/>
    <w:rsid w:val="004C46F6"/>
    <w:rsid w:val="004C6E63"/>
    <w:rsid w:val="004C783D"/>
    <w:rsid w:val="004D44DD"/>
    <w:rsid w:val="004D76E4"/>
    <w:rsid w:val="004E185D"/>
    <w:rsid w:val="004E3409"/>
    <w:rsid w:val="004E656D"/>
    <w:rsid w:val="004F342F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416D"/>
    <w:rsid w:val="0056438B"/>
    <w:rsid w:val="00566468"/>
    <w:rsid w:val="0056694A"/>
    <w:rsid w:val="00571D68"/>
    <w:rsid w:val="0057362D"/>
    <w:rsid w:val="00575781"/>
    <w:rsid w:val="00575A55"/>
    <w:rsid w:val="005842E7"/>
    <w:rsid w:val="005865CF"/>
    <w:rsid w:val="005933C3"/>
    <w:rsid w:val="0059487F"/>
    <w:rsid w:val="005953AD"/>
    <w:rsid w:val="0059666E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5C01"/>
    <w:rsid w:val="005E5C9B"/>
    <w:rsid w:val="005E7E3D"/>
    <w:rsid w:val="005F02C6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40FD"/>
    <w:rsid w:val="00646170"/>
    <w:rsid w:val="006467E8"/>
    <w:rsid w:val="00646E2E"/>
    <w:rsid w:val="00647AB6"/>
    <w:rsid w:val="00654C9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BEE"/>
    <w:rsid w:val="006D0DBE"/>
    <w:rsid w:val="006D1A15"/>
    <w:rsid w:val="006D6833"/>
    <w:rsid w:val="006D7B36"/>
    <w:rsid w:val="006E0A17"/>
    <w:rsid w:val="006E16FA"/>
    <w:rsid w:val="006E3D4B"/>
    <w:rsid w:val="006E4863"/>
    <w:rsid w:val="006E4B3E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62B34"/>
    <w:rsid w:val="00762DC2"/>
    <w:rsid w:val="00763837"/>
    <w:rsid w:val="00764E34"/>
    <w:rsid w:val="007650C9"/>
    <w:rsid w:val="00766256"/>
    <w:rsid w:val="007667F1"/>
    <w:rsid w:val="00766D75"/>
    <w:rsid w:val="0077320D"/>
    <w:rsid w:val="00775A38"/>
    <w:rsid w:val="00777C5F"/>
    <w:rsid w:val="00780F69"/>
    <w:rsid w:val="00781B8B"/>
    <w:rsid w:val="00783B31"/>
    <w:rsid w:val="00786353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D6E"/>
    <w:rsid w:val="007C0980"/>
    <w:rsid w:val="007C0B79"/>
    <w:rsid w:val="007C188C"/>
    <w:rsid w:val="007C1B52"/>
    <w:rsid w:val="007C26B1"/>
    <w:rsid w:val="007C2796"/>
    <w:rsid w:val="007C5F3E"/>
    <w:rsid w:val="007C7C94"/>
    <w:rsid w:val="007D10BB"/>
    <w:rsid w:val="007D350F"/>
    <w:rsid w:val="007D48EF"/>
    <w:rsid w:val="007D6F8D"/>
    <w:rsid w:val="007E072E"/>
    <w:rsid w:val="007E3D02"/>
    <w:rsid w:val="007E4ADB"/>
    <w:rsid w:val="007E4DA5"/>
    <w:rsid w:val="007F17E7"/>
    <w:rsid w:val="007F4927"/>
    <w:rsid w:val="007F588A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5479"/>
    <w:rsid w:val="0087100E"/>
    <w:rsid w:val="008717CE"/>
    <w:rsid w:val="00871E05"/>
    <w:rsid w:val="00875B43"/>
    <w:rsid w:val="00880178"/>
    <w:rsid w:val="00881930"/>
    <w:rsid w:val="00881A3D"/>
    <w:rsid w:val="00884B5C"/>
    <w:rsid w:val="0088677D"/>
    <w:rsid w:val="00893DF7"/>
    <w:rsid w:val="008952D4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E0EF9"/>
    <w:rsid w:val="008E29B0"/>
    <w:rsid w:val="008E4106"/>
    <w:rsid w:val="008F5520"/>
    <w:rsid w:val="009046A0"/>
    <w:rsid w:val="00905E45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991"/>
    <w:rsid w:val="00924BC7"/>
    <w:rsid w:val="00925D3B"/>
    <w:rsid w:val="00926D9A"/>
    <w:rsid w:val="00931CE8"/>
    <w:rsid w:val="00933FA9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91518"/>
    <w:rsid w:val="009934C2"/>
    <w:rsid w:val="00994053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D0236"/>
    <w:rsid w:val="009D035B"/>
    <w:rsid w:val="009D2010"/>
    <w:rsid w:val="009D3A22"/>
    <w:rsid w:val="009D461D"/>
    <w:rsid w:val="009D467A"/>
    <w:rsid w:val="009E098C"/>
    <w:rsid w:val="009E0D7A"/>
    <w:rsid w:val="009E192E"/>
    <w:rsid w:val="009E5B1F"/>
    <w:rsid w:val="009E5E58"/>
    <w:rsid w:val="009F0338"/>
    <w:rsid w:val="009F3332"/>
    <w:rsid w:val="009F398B"/>
    <w:rsid w:val="009F4B0D"/>
    <w:rsid w:val="009F65A9"/>
    <w:rsid w:val="009F7C5A"/>
    <w:rsid w:val="00A009DA"/>
    <w:rsid w:val="00A02E7B"/>
    <w:rsid w:val="00A0401C"/>
    <w:rsid w:val="00A05022"/>
    <w:rsid w:val="00A06A30"/>
    <w:rsid w:val="00A11AD4"/>
    <w:rsid w:val="00A11BB1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4286"/>
    <w:rsid w:val="00A47E66"/>
    <w:rsid w:val="00A54036"/>
    <w:rsid w:val="00A555F1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E4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E0DD5"/>
    <w:rsid w:val="00AE4B6E"/>
    <w:rsid w:val="00AE4DC5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1FC"/>
    <w:rsid w:val="00B61459"/>
    <w:rsid w:val="00B669AA"/>
    <w:rsid w:val="00B7016D"/>
    <w:rsid w:val="00B70EF7"/>
    <w:rsid w:val="00B80622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C00ADF"/>
    <w:rsid w:val="00C00B1B"/>
    <w:rsid w:val="00C00CDA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4832"/>
    <w:rsid w:val="00C85985"/>
    <w:rsid w:val="00C85A9F"/>
    <w:rsid w:val="00C876C1"/>
    <w:rsid w:val="00C90254"/>
    <w:rsid w:val="00C903D3"/>
    <w:rsid w:val="00C92A82"/>
    <w:rsid w:val="00C9479E"/>
    <w:rsid w:val="00C96B31"/>
    <w:rsid w:val="00CB2953"/>
    <w:rsid w:val="00CB6D04"/>
    <w:rsid w:val="00CC0A1B"/>
    <w:rsid w:val="00CC2485"/>
    <w:rsid w:val="00CC4943"/>
    <w:rsid w:val="00CC52E8"/>
    <w:rsid w:val="00CC6E0F"/>
    <w:rsid w:val="00CD2396"/>
    <w:rsid w:val="00CD6479"/>
    <w:rsid w:val="00CE2B47"/>
    <w:rsid w:val="00CE5248"/>
    <w:rsid w:val="00CE5865"/>
    <w:rsid w:val="00CF00F2"/>
    <w:rsid w:val="00CF143D"/>
    <w:rsid w:val="00CF538C"/>
    <w:rsid w:val="00CF552B"/>
    <w:rsid w:val="00CF71A3"/>
    <w:rsid w:val="00D008AC"/>
    <w:rsid w:val="00D00D06"/>
    <w:rsid w:val="00D01A29"/>
    <w:rsid w:val="00D056C4"/>
    <w:rsid w:val="00D16A2E"/>
    <w:rsid w:val="00D210B5"/>
    <w:rsid w:val="00D21391"/>
    <w:rsid w:val="00D21F6E"/>
    <w:rsid w:val="00D31B78"/>
    <w:rsid w:val="00D33DDA"/>
    <w:rsid w:val="00D33F86"/>
    <w:rsid w:val="00D35495"/>
    <w:rsid w:val="00D3643C"/>
    <w:rsid w:val="00D37823"/>
    <w:rsid w:val="00D42271"/>
    <w:rsid w:val="00D42DE7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5DD3"/>
    <w:rsid w:val="00D869CA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2FD2"/>
    <w:rsid w:val="00DD35C2"/>
    <w:rsid w:val="00DD725A"/>
    <w:rsid w:val="00DD7744"/>
    <w:rsid w:val="00DE0645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74A"/>
    <w:rsid w:val="00E2469E"/>
    <w:rsid w:val="00E25E4F"/>
    <w:rsid w:val="00E26C7D"/>
    <w:rsid w:val="00E27671"/>
    <w:rsid w:val="00E279A5"/>
    <w:rsid w:val="00E36212"/>
    <w:rsid w:val="00E406AC"/>
    <w:rsid w:val="00E42769"/>
    <w:rsid w:val="00E42EFE"/>
    <w:rsid w:val="00E44735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70E6"/>
    <w:rsid w:val="00E87B1F"/>
    <w:rsid w:val="00E976F3"/>
    <w:rsid w:val="00EA5187"/>
    <w:rsid w:val="00EA5F46"/>
    <w:rsid w:val="00EA64CB"/>
    <w:rsid w:val="00EA7487"/>
    <w:rsid w:val="00EB1311"/>
    <w:rsid w:val="00EB1A27"/>
    <w:rsid w:val="00EB1BD3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198D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5630"/>
    <w:rsid w:val="00F17586"/>
    <w:rsid w:val="00F20A44"/>
    <w:rsid w:val="00F21752"/>
    <w:rsid w:val="00F240A4"/>
    <w:rsid w:val="00F254C0"/>
    <w:rsid w:val="00F26381"/>
    <w:rsid w:val="00F27618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6E43"/>
    <w:rsid w:val="00F53D85"/>
    <w:rsid w:val="00F54539"/>
    <w:rsid w:val="00F5478C"/>
    <w:rsid w:val="00F571B1"/>
    <w:rsid w:val="00F61AFC"/>
    <w:rsid w:val="00F61BF4"/>
    <w:rsid w:val="00F6628B"/>
    <w:rsid w:val="00F66FC2"/>
    <w:rsid w:val="00F7001A"/>
    <w:rsid w:val="00F70EA2"/>
    <w:rsid w:val="00F71FB0"/>
    <w:rsid w:val="00F7207D"/>
    <w:rsid w:val="00F72579"/>
    <w:rsid w:val="00F731C5"/>
    <w:rsid w:val="00F767A6"/>
    <w:rsid w:val="00F76FA5"/>
    <w:rsid w:val="00F81684"/>
    <w:rsid w:val="00F85C8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E36EB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Hyperlink0">
    <w:name w:val="Hyperlink.0"/>
    <w:basedOn w:val="Nessuno"/>
    <w:rsid w:val="00E279A5"/>
    <w:rPr>
      <w:rFonts w:ascii="Arial" w:eastAsia="Arial" w:hAnsi="Arial" w:cs="Arial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12</cp:revision>
  <cp:lastPrinted>2022-09-13T14:42:00Z</cp:lastPrinted>
  <dcterms:created xsi:type="dcterms:W3CDTF">2022-09-13T11:13:00Z</dcterms:created>
  <dcterms:modified xsi:type="dcterms:W3CDTF">2022-09-15T06:48:00Z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